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2286000" cy="17495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495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rPr>
          <w:b/>
          <w:color w:val="1A73E8"/>
          <w:sz w:val="72"/>
        </w:rPr>
        <w:t>SyncTide</w:t>
      </w:r>
    </w:p>
    <w:p>
      <w:pPr>
        <w:jc w:val="center"/>
      </w:pPr>
      <w:r>
        <w:rPr>
          <w:b/>
          <w:color w:val="333333"/>
          <w:sz w:val="48"/>
        </w:rPr>
        <w:t>Developer Manual</w:t>
      </w:r>
    </w:p>
    <w:p>
      <w:pPr>
        <w:jc w:val="center"/>
      </w:pPr>
      <w:r>
        <w:rPr>
          <w:color w:val="666666"/>
          <w:sz w:val="28"/>
        </w:rPr>
        <w:t>Technical Reference &amp; Architecture Guide</w:t>
      </w:r>
    </w:p>
    <w:p/>
    <w:p>
      <w:pPr>
        <w:jc w:val="center"/>
      </w:pPr>
      <w:r>
        <w:rPr>
          <w:color w:val="999999"/>
          <w:sz w:val="24"/>
        </w:rPr>
        <w:t>Version 1.4.1 — June 2026</w:t>
      </w:r>
    </w:p>
    <w:p>
      <w:r>
        <w:br w:type="page"/>
      </w:r>
    </w:p>
    <w:p>
      <w:pPr>
        <w:pStyle w:val="Heading1"/>
      </w:pPr>
      <w:r>
        <w:rPr>
          <w:color w:val="1A73E8"/>
        </w:rPr>
        <w:t>Table of Contents</w:t>
      </w:r>
    </w:p>
    <w:p>
      <w:r>
        <w:t>(Use Insert &gt; Table of Contents in Word/LibreOffice to auto-generate)</w:t>
      </w:r>
    </w:p>
    <w:p>
      <w:r>
        <w:br w:type="page"/>
      </w:r>
    </w:p>
    <w:p>
      <w:pPr>
        <w:pStyle w:val="Heading1"/>
      </w:pPr>
      <w:r>
        <w:rPr>
          <w:color w:val="1A73E8"/>
        </w:rPr>
        <w:t>1. Architecture Overview</w:t>
      </w:r>
    </w:p>
    <w:p>
      <w:pPr>
        <w:pStyle w:val="Heading2"/>
      </w:pPr>
      <w:r>
        <w:rPr>
          <w:color w:val="2C2C2C"/>
        </w:rPr>
        <w:t>1.1 Technology Stack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Component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Technology</w:t>
            </w:r>
          </w:p>
        </w:tc>
        <w:tc>
          <w:tcPr>
            <w:tcW w:type="dxa" w:w="3135"/>
          </w:tcPr>
          <w:p>
            <w:r>
              <w:rPr>
                <w:b/>
              </w:rPr>
              <w:t>Notes</w:t>
            </w:r>
          </w:p>
        </w:tc>
      </w:tr>
      <w:tr>
        <w:tc>
          <w:tcPr>
            <w:tcW w:type="dxa" w:w="3135"/>
          </w:tcPr>
          <w:p>
            <w:r>
              <w:t>Backend API</w:t>
            </w:r>
          </w:p>
        </w:tc>
        <w:tc>
          <w:tcPr>
            <w:tcW w:type="dxa" w:w="3135"/>
          </w:tcPr>
          <w:p>
            <w:r>
              <w:t>FastAPI (Python 3.13.13)</w:t>
            </w:r>
          </w:p>
        </w:tc>
        <w:tc>
          <w:tcPr>
            <w:tcW w:type="dxa" w:w="3135"/>
          </w:tcPr>
          <w:p>
            <w:r>
              <w:t>Uvicorn ASGI server — pinned to 3.13 until SCADA libs (asyncua, c104) ship cp314 wheels</w:t>
            </w:r>
          </w:p>
        </w:tc>
      </w:tr>
      <w:tr>
        <w:tc>
          <w:tcPr>
            <w:tcW w:type="dxa" w:w="3135"/>
          </w:tcPr>
          <w:p>
            <w:r>
              <w:t>Frontend UI</w:t>
            </w:r>
          </w:p>
        </w:tc>
        <w:tc>
          <w:tcPr>
            <w:tcW w:type="dxa" w:w="3135"/>
          </w:tcPr>
          <w:p>
            <w:r>
              <w:t>React + Vite (SPA)</w:t>
            </w:r>
          </w:p>
        </w:tc>
        <w:tc>
          <w:tcPr>
            <w:tcW w:type="dxa" w:w="3135"/>
          </w:tcPr>
          <w:p>
            <w:r>
              <w:t>Source in web/, built to web/dist, served by FastAPI via StaticFiles at /ui</w:t>
            </w:r>
          </w:p>
        </w:tc>
      </w:tr>
      <w:tr>
        <w:tc>
          <w:tcPr>
            <w:tcW w:type="dxa" w:w="3135"/>
          </w:tcPr>
          <w:p>
            <w:r>
              <w:t>Database</w:t>
            </w:r>
          </w:p>
        </w:tc>
        <w:tc>
          <w:tcPr>
            <w:tcW w:type="dxa" w:w="3135"/>
          </w:tcPr>
          <w:p>
            <w:r>
              <w:t>PostgreSQL 17 + TimescaleDB</w:t>
            </w:r>
          </w:p>
        </w:tc>
        <w:tc>
          <w:tcPr>
            <w:tcW w:type="dxa" w:w="3135"/>
          </w:tcPr>
          <w:p>
            <w:r>
              <w:t>psycopg2 adapter via SQLAlchemy; hypertable on measurements</w:t>
            </w:r>
          </w:p>
        </w:tc>
      </w:tr>
      <w:tr>
        <w:tc>
          <w:tcPr>
            <w:tcW w:type="dxa" w:w="3135"/>
          </w:tcPr>
          <w:p>
            <w:r>
              <w:t>Compilation</w:t>
            </w:r>
          </w:p>
        </w:tc>
        <w:tc>
          <w:tcPr>
            <w:tcW w:type="dxa" w:w="3135"/>
          </w:tcPr>
          <w:p>
            <w:r>
              <w:t>Cython</w:t>
            </w:r>
          </w:p>
        </w:tc>
        <w:tc>
          <w:tcPr>
            <w:tcW w:type="dxa" w:w="3135"/>
          </w:tcPr>
          <w:p>
            <w:r>
              <w:t>Backend source .py compiled to .pyd (Windows DLL) for distribution</w:t>
            </w:r>
          </w:p>
        </w:tc>
      </w:tr>
      <w:tr>
        <w:tc>
          <w:tcPr>
            <w:tcW w:type="dxa" w:w="3135"/>
          </w:tcPr>
          <w:p>
            <w:r>
              <w:t>Process Manager</w:t>
            </w:r>
          </w:p>
        </w:tc>
        <w:tc>
          <w:tcPr>
            <w:tcW w:type="dxa" w:w="3135"/>
          </w:tcPr>
          <w:p>
            <w:r>
              <w:t>NSSM (11 Windows services)</w:t>
            </w:r>
          </w:p>
        </w:tc>
        <w:tc>
          <w:tcPr>
            <w:tcW w:type="dxa" w:w="3135"/>
          </w:tcPr>
          <w:p>
            <w:r>
              <w:t>One service per worker; reverse-proxied by Caddy</w:t>
            </w:r>
          </w:p>
        </w:tc>
      </w:tr>
      <w:tr>
        <w:tc>
          <w:tcPr>
            <w:tcW w:type="dxa" w:w="3135"/>
          </w:tcPr>
          <w:p>
            <w:r>
              <w:t>Reverse proxy</w:t>
            </w:r>
          </w:p>
        </w:tc>
        <w:tc>
          <w:tcPr>
            <w:tcW w:type="dxa" w:w="3135"/>
          </w:tcPr>
          <w:p>
            <w:r>
              <w:t>Caddy</w:t>
            </w:r>
          </w:p>
        </w:tc>
        <w:tc>
          <w:tcPr>
            <w:tcW w:type="dxa" w:w="3135"/>
          </w:tcPr>
          <w:p>
            <w:r>
              <w:t>Serves the app + UI on the LAN (port 80)</w:t>
            </w:r>
          </w:p>
        </w:tc>
      </w:tr>
      <w:tr>
        <w:tc>
          <w:tcPr>
            <w:tcW w:type="dxa" w:w="3135"/>
          </w:tcPr>
          <w:p>
            <w:r>
              <w:t>Installer</w:t>
            </w:r>
          </w:p>
        </w:tc>
        <w:tc>
          <w:tcPr>
            <w:tcW w:type="dxa" w:w="3135"/>
          </w:tcPr>
          <w:p>
            <w:r>
              <w:t>Inno Setup</w:t>
            </w:r>
          </w:p>
        </w:tc>
        <w:tc>
          <w:tcPr>
            <w:tcW w:type="dxa" w:w="3135"/>
          </w:tcPr>
          <w:p>
            <w:r>
              <w:t>Pascal scripting for post-install</w:t>
            </w:r>
          </w:p>
        </w:tc>
      </w:tr>
      <w:tr>
        <w:tc>
          <w:tcPr>
            <w:tcW w:type="dxa" w:w="3135"/>
          </w:tcPr>
          <w:p>
            <w:r>
              <w:t>Reports</w:t>
            </w:r>
          </w:p>
        </w:tc>
        <w:tc>
          <w:tcPr>
            <w:tcW w:type="dxa" w:w="3135"/>
          </w:tcPr>
          <w:p>
            <w:r>
              <w:t>openpyxl + LibreOffice</w:t>
            </w:r>
          </w:p>
        </w:tc>
        <w:tc>
          <w:tcPr>
            <w:tcW w:type="dxa" w:w="3135"/>
          </w:tcPr>
          <w:p>
            <w:r>
              <w:t>Excel generation + PDF conversion</w:t>
            </w:r>
          </w:p>
        </w:tc>
      </w:tr>
      <w:tr>
        <w:tc>
          <w:tcPr>
            <w:tcW w:type="dxa" w:w="3135"/>
          </w:tcPr>
          <w:p>
            <w:r>
              <w:t>Messaging</w:t>
            </w:r>
          </w:p>
        </w:tc>
        <w:tc>
          <w:tcPr>
            <w:tcW w:type="dxa" w:w="3135"/>
          </w:tcPr>
          <w:p>
            <w:r>
              <w:t>requests + smtplib</w:t>
            </w:r>
          </w:p>
        </w:tc>
        <w:tc>
          <w:tcPr>
            <w:tcW w:type="dxa" w:w="3135"/>
          </w:tcPr>
          <w:p>
            <w:r>
              <w:t>HTTP APIs + SMTP, zero extra deps</w:t>
            </w:r>
          </w:p>
        </w:tc>
      </w:tr>
      <w:tr>
        <w:tc>
          <w:tcPr>
            <w:tcW w:type="dxa" w:w="3135"/>
          </w:tcPr>
          <w:p>
            <w:r>
              <w:t>Protocol drivers</w:t>
            </w:r>
          </w:p>
        </w:tc>
        <w:tc>
          <w:tcPr>
            <w:tcW w:type="dxa" w:w="3135"/>
          </w:tcPr>
          <w:p>
            <w:r>
              <w:t>pymodbus + asyncua + c104 + paho-mqtt</w:t>
            </w:r>
          </w:p>
        </w:tc>
        <w:tc>
          <w:tcPr>
            <w:tcW w:type="dxa" w:w="3135"/>
          </w:tcPr>
          <w:p>
            <w:r>
              <w:t>One dedicated worker process per protocol (Modbus TCP, OPC UA, IEC 60870-5-104, MQTT/Sparkplug B)</w:t>
            </w:r>
          </w:p>
        </w:tc>
      </w:tr>
    </w:tbl>
    <w:p/>
    <w:p>
      <w:pPr>
        <w:pStyle w:val="Heading2"/>
      </w:pPr>
      <w:r>
        <w:rPr>
          <w:color w:val="2C2C2C"/>
        </w:rPr>
        <w:t>1.2 Project Structure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</w:rPr>
              <w:t>Path</w:t>
            </w:r>
          </w:p>
        </w:tc>
        <w:tc>
          <w:tcPr>
            <w:tcW w:type="dxa" w:w="4703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4703"/>
          </w:tcPr>
          <w:p>
            <w:r>
              <w:t>main.py</w:t>
            </w:r>
          </w:p>
        </w:tc>
        <w:tc>
          <w:tcPr>
            <w:tcW w:type="dxa" w:w="4703"/>
          </w:tcPr>
          <w:p>
            <w:r>
              <w:t>FastAPI app — all API endpoints, alarm detection, messaging escalation, serves web/dist at /ui</w:t>
            </w:r>
          </w:p>
        </w:tc>
      </w:tr>
      <w:tr>
        <w:tc>
          <w:tcPr>
            <w:tcW w:type="dxa" w:w="4703"/>
          </w:tcPr>
          <w:p>
            <w:r>
              <w:t>web/</w:t>
            </w:r>
          </w:p>
        </w:tc>
        <w:tc>
          <w:tcPr>
            <w:tcW w:type="dxa" w:w="4703"/>
          </w:tcPr>
          <w:p>
            <w:r>
              <w:t>React + Vite single-page app source (src/api.js holds the REST/bearer-auth adapter)</w:t>
            </w:r>
          </w:p>
        </w:tc>
      </w:tr>
      <w:tr>
        <w:tc>
          <w:tcPr>
            <w:tcW w:type="dxa" w:w="4703"/>
          </w:tcPr>
          <w:p>
            <w:r>
              <w:t>web/dist/</w:t>
            </w:r>
          </w:p>
        </w:tc>
        <w:tc>
          <w:tcPr>
            <w:tcW w:type="dxa" w:w="4703"/>
          </w:tcPr>
          <w:p>
            <w:r>
              <w:t>Built SPA bundle served by FastAPI via StaticFiles at /ui</w:t>
            </w:r>
          </w:p>
        </w:tc>
      </w:tr>
      <w:tr>
        <w:tc>
          <w:tcPr>
            <w:tcW w:type="dxa" w:w="4703"/>
          </w:tcPr>
          <w:p>
            <w:r>
              <w:t>i18n.py</w:t>
            </w:r>
          </w:p>
        </w:tc>
        <w:tc>
          <w:tcPr>
            <w:tcW w:type="dxa" w:w="4703"/>
          </w:tcPr>
          <w:p>
            <w:r>
              <w:t>Internationalisation — all UI strings in EN and PT-PT</w:t>
            </w:r>
          </w:p>
        </w:tc>
      </w:tr>
      <w:tr>
        <w:tc>
          <w:tcPr>
            <w:tcW w:type="dxa" w:w="4703"/>
          </w:tcPr>
          <w:p>
            <w:r>
              <w:t>settings.py</w:t>
            </w:r>
          </w:p>
        </w:tc>
        <w:tc>
          <w:tcPr>
            <w:tcW w:type="dxa" w:w="4703"/>
          </w:tcPr>
          <w:p>
            <w:r>
              <w:t>Configuration from environment variables / .env</w:t>
            </w:r>
          </w:p>
        </w:tc>
      </w:tr>
      <w:tr>
        <w:tc>
          <w:tcPr>
            <w:tcW w:type="dxa" w:w="4703"/>
          </w:tcPr>
          <w:p>
            <w:r>
              <w:t>security.py</w:t>
            </w:r>
          </w:p>
        </w:tc>
        <w:tc>
          <w:tcPr>
            <w:tcW w:type="dxa" w:w="4703"/>
          </w:tcPr>
          <w:p>
            <w:r>
              <w:t>Password hashing (PBKDF2), session management, role checks</w:t>
            </w:r>
          </w:p>
        </w:tc>
      </w:tr>
      <w:tr>
        <w:tc>
          <w:tcPr>
            <w:tcW w:type="dxa" w:w="4703"/>
          </w:tcPr>
          <w:p>
            <w:r>
              <w:t>messaging_engine.py</w:t>
            </w:r>
          </w:p>
        </w:tc>
        <w:tc>
          <w:tcPr>
            <w:tcW w:type="dxa" w:w="4703"/>
          </w:tcPr>
          <w:p>
            <w:r>
              <w:t>Abstract channel layer — Teltonika, Twilio, Telegram, SMTP, HTTP</w:t>
            </w:r>
          </w:p>
        </w:tc>
      </w:tr>
      <w:tr>
        <w:tc>
          <w:tcPr>
            <w:tcW w:type="dxa" w:w="4703"/>
          </w:tcPr>
          <w:p>
            <w:r>
              <w:t>report_template_engine.py</w:t>
            </w:r>
          </w:p>
        </w:tc>
        <w:tc>
          <w:tcPr>
            <w:tcW w:type="dxa" w:w="4703"/>
          </w:tcPr>
          <w:p>
            <w:r>
              <w:t>Excel template processing and chart generation</w:t>
            </w:r>
          </w:p>
        </w:tc>
      </w:tr>
      <w:tr>
        <w:tc>
          <w:tcPr>
            <w:tcW w:type="dxa" w:w="4703"/>
          </w:tcPr>
          <w:p>
            <w:r>
              <w:t>report_helpers.py</w:t>
            </w:r>
          </w:p>
        </w:tc>
        <w:tc>
          <w:tcPr>
            <w:tcW w:type="dxa" w:w="4703"/>
          </w:tcPr>
          <w:p>
            <w:r>
              <w:t>Data aggregation helpers for report generation</w:t>
            </w:r>
          </w:p>
        </w:tc>
      </w:tr>
      <w:tr>
        <w:tc>
          <w:tcPr>
            <w:tcW w:type="dxa" w:w="4703"/>
          </w:tcPr>
          <w:p>
            <w:r>
              <w:t>ingest_csvs.py</w:t>
            </w:r>
          </w:p>
        </w:tc>
        <w:tc>
          <w:tcPr>
            <w:tcW w:type="dxa" w:w="4703"/>
          </w:tcPr>
          <w:p>
            <w:r>
              <w:t>CSV file ingestion worker with duplicate detection</w:t>
            </w:r>
          </w:p>
        </w:tc>
      </w:tr>
      <w:tr>
        <w:tc>
          <w:tcPr>
            <w:tcW w:type="dxa" w:w="4703"/>
          </w:tcPr>
          <w:p>
            <w:r>
              <w:t>protocol_drivers/</w:t>
            </w:r>
          </w:p>
        </w:tc>
        <w:tc>
          <w:tcPr>
            <w:tcW w:type="dxa" w:w="4703"/>
          </w:tcPr>
          <w:p>
            <w:r>
              <w:t>Driver interface + Modbus TCP, OPC UA, IEC 60870-5-104, MQTT/Sparkplug B implementations</w:t>
            </w:r>
          </w:p>
        </w:tc>
      </w:tr>
      <w:tr>
        <w:tc>
          <w:tcPr>
            <w:tcW w:type="dxa" w:w="4703"/>
          </w:tcPr>
          <w:p>
            <w:r>
              <w:t>modbus_watchdog.py</w:t>
            </w:r>
          </w:p>
        </w:tc>
        <w:tc>
          <w:tcPr>
            <w:tcW w:type="dxa" w:w="4703"/>
          </w:tcPr>
          <w:p>
            <w:r>
              <w:t>Modbus TCP poller (SyncTideModbus service)</w:t>
            </w:r>
          </w:p>
        </w:tc>
      </w:tr>
      <w:tr>
        <w:tc>
          <w:tcPr>
            <w:tcW w:type="dxa" w:w="4703"/>
          </w:tcPr>
          <w:p>
            <w:r>
              <w:t>opcua_watchdog.py</w:t>
            </w:r>
          </w:p>
        </w:tc>
        <w:tc>
          <w:tcPr>
            <w:tcW w:type="dxa" w:w="4703"/>
          </w:tcPr>
          <w:p>
            <w:r>
              <w:t>OPC UA poller (SyncTideOPCUA service)</w:t>
            </w:r>
          </w:p>
        </w:tc>
      </w:tr>
      <w:tr>
        <w:tc>
          <w:tcPr>
            <w:tcW w:type="dxa" w:w="4703"/>
          </w:tcPr>
          <w:p>
            <w:r>
              <w:t>iec104_watchdog.py</w:t>
            </w:r>
          </w:p>
        </w:tc>
        <w:tc>
          <w:tcPr>
            <w:tcW w:type="dxa" w:w="4703"/>
          </w:tcPr>
          <w:p>
            <w:r>
              <w:t>IEC 60870-5-104 poller (SyncTideIEC104 service)</w:t>
            </w:r>
          </w:p>
        </w:tc>
      </w:tr>
      <w:tr>
        <w:tc>
          <w:tcPr>
            <w:tcW w:type="dxa" w:w="4703"/>
          </w:tcPr>
          <w:p>
            <w:r>
              <w:t>mqtt_watchdog.py</w:t>
            </w:r>
          </w:p>
        </w:tc>
        <w:tc>
          <w:tcPr>
            <w:tcW w:type="dxa" w:w="4703"/>
          </w:tcPr>
          <w:p>
            <w:r>
              <w:t>MQTT/Sparkplug B subscriber (SyncTideMQTT service)</w:t>
            </w:r>
          </w:p>
        </w:tc>
      </w:tr>
      <w:tr>
        <w:tc>
          <w:tcPr>
            <w:tcW w:type="dxa" w:w="4703"/>
          </w:tcPr>
          <w:p>
            <w:r>
              <w:t>alarm_watchdog.py</w:t>
            </w:r>
          </w:p>
        </w:tc>
        <w:tc>
          <w:tcPr>
            <w:tcW w:type="dxa" w:w="4703"/>
          </w:tcPr>
          <w:p>
            <w:r>
              <w:t>Real-time alarm evaluator (SyncTideAlarms service)</w:t>
            </w:r>
          </w:p>
        </w:tc>
      </w:tr>
      <w:tr>
        <w:tc>
          <w:tcPr>
            <w:tcW w:type="dxa" w:w="4703"/>
          </w:tcPr>
          <w:p>
            <w:r>
              <w:t>license_manager.py</w:t>
            </w:r>
          </w:p>
        </w:tc>
        <w:tc>
          <w:tcPr>
            <w:tcW w:type="dxa" w:w="4703"/>
          </w:tcPr>
          <w:p>
            <w:r>
              <w:t>Ed25519 license validation, tier enforcement</w:t>
            </w:r>
          </w:p>
        </w:tc>
      </w:tr>
      <w:tr>
        <w:tc>
          <w:tcPr>
            <w:tcW w:type="dxa" w:w="4703"/>
          </w:tcPr>
          <w:p>
            <w:r>
              <w:t>updater.py</w:t>
            </w:r>
          </w:p>
        </w:tc>
        <w:tc>
          <w:tcPr>
            <w:tcW w:type="dxa" w:w="4703"/>
          </w:tcPr>
          <w:p>
            <w:r>
              <w:t>Update package verification and installation</w:t>
            </w:r>
          </w:p>
        </w:tc>
      </w:tr>
      <w:tr>
        <w:tc>
          <w:tcPr>
            <w:tcW w:type="dxa" w:w="4703"/>
          </w:tcPr>
          <w:p>
            <w:r>
              <w:t>init_db.py</w:t>
            </w:r>
          </w:p>
        </w:tc>
        <w:tc>
          <w:tcPr>
            <w:tcW w:type="dxa" w:w="4703"/>
          </w:tcPr>
          <w:p>
            <w:r>
              <w:t>Database initialisation and migration runner</w:t>
            </w:r>
          </w:p>
        </w:tc>
      </w:tr>
      <w:tr>
        <w:tc>
          <w:tcPr>
            <w:tcW w:type="dxa" w:w="4703"/>
          </w:tcPr>
          <w:p>
            <w:r>
              <w:t>migrations/*.sql</w:t>
            </w:r>
          </w:p>
        </w:tc>
        <w:tc>
          <w:tcPr>
            <w:tcW w:type="dxa" w:w="4703"/>
          </w:tcPr>
          <w:p>
            <w:r>
              <w:t>Database migration scripts (numbered SQL)</w:t>
            </w:r>
          </w:p>
        </w:tc>
      </w:tr>
      <w:tr>
        <w:tc>
          <w:tcPr>
            <w:tcW w:type="dxa" w:w="4703"/>
          </w:tcPr>
          <w:p>
            <w:r>
              <w:t>setup_build.py</w:t>
            </w:r>
          </w:p>
        </w:tc>
        <w:tc>
          <w:tcPr>
            <w:tcW w:type="dxa" w:w="4703"/>
          </w:tcPr>
          <w:p>
            <w:r>
              <w:t>Cython build configuration</w:t>
            </w:r>
          </w:p>
        </w:tc>
      </w:tr>
    </w:tbl>
    <w:p/>
    <w:p>
      <w:pPr>
        <w:pStyle w:val="Heading2"/>
      </w:pPr>
      <w:r>
        <w:rPr>
          <w:color w:val="2C2C2C"/>
        </w:rPr>
        <w:t>1.3 Request Flow</w:t>
      </w:r>
    </w:p>
    <w:p>
      <w:pPr>
        <w:pStyle w:val="ListNumber"/>
      </w:pPr>
      <w:r>
        <w:t>User interacts with the React single-page app in the browser</w:t>
      </w:r>
    </w:p>
    <w:p>
      <w:pPr>
        <w:pStyle w:val="ListNumber"/>
      </w:pPr>
      <w:r>
        <w:t>The SPA calls the FastAPI REST API with a bearer token (via web/src/api.js)</w:t>
      </w:r>
    </w:p>
    <w:p>
      <w:pPr>
        <w:pStyle w:val="ListNumber"/>
      </w:pPr>
      <w:r>
        <w:t>Requests reach FastAPI (through Caddy on the LAN, or directly on port 8000)</w:t>
      </w:r>
    </w:p>
    <w:p>
      <w:pPr>
        <w:pStyle w:val="ListNumber"/>
      </w:pPr>
      <w:r>
        <w:t>The FastAPI endpoint executes SQL via the SQLAlchemy engine against PostgreSQL/TimescaleDB</w:t>
      </w:r>
    </w:p>
    <w:p>
      <w:pPr>
        <w:pStyle w:val="ListNumber"/>
      </w:pPr>
      <w:r>
        <w:t>The response flows back: PostgreSQL -&gt; FastAPI REST API -&gt; React SPA -&gt; browser</w:t>
      </w:r>
    </w:p>
    <w:p>
      <w:r>
        <w:br w:type="page"/>
      </w:r>
    </w:p>
    <w:p>
      <w:pPr>
        <w:pStyle w:val="Heading1"/>
      </w:pPr>
      <w:r>
        <w:rPr>
          <w:color w:val="1A73E8"/>
        </w:rPr>
        <w:t>2. Development Environment Setup</w:t>
      </w:r>
    </w:p>
    <w:p>
      <w:pPr>
        <w:pStyle w:val="Heading2"/>
      </w:pPr>
      <w:r>
        <w:rPr>
          <w:color w:val="2C2C2C"/>
        </w:rPr>
        <w:t>2.1 Prerequisites</w:t>
      </w:r>
    </w:p>
    <w:p>
      <w:pPr>
        <w:pStyle w:val="ListBullet"/>
      </w:pPr>
      <w:r>
        <w:t>Python 3.13.13 (Windows) — pinned; the installer ships an embedded copy</w:t>
      </w:r>
    </w:p>
    <w:p>
      <w:pPr>
        <w:pStyle w:val="ListBullet"/>
      </w:pPr>
      <w:r>
        <w:t>PostgreSQL 17 + TimescaleDB</w:t>
      </w:r>
    </w:p>
    <w:p>
      <w:pPr>
        <w:pStyle w:val="ListBullet"/>
      </w:pPr>
      <w:r>
        <w:t>Node.js + npm (for building the React/Vite frontend in web/)</w:t>
      </w:r>
    </w:p>
    <w:p>
      <w:pPr>
        <w:pStyle w:val="ListBullet"/>
      </w:pPr>
      <w:r>
        <w:t>LibreOffice (for PDF report generation)</w:t>
      </w:r>
    </w:p>
    <w:p>
      <w:pPr>
        <w:pStyle w:val="ListBullet"/>
      </w:pPr>
      <w:r>
        <w:t>Visual Studio Build Tools (for Cython compilation)</w:t>
      </w:r>
    </w:p>
    <w:p>
      <w:pPr>
        <w:pStyle w:val="Heading2"/>
      </w:pPr>
      <w:r>
        <w:rPr>
          <w:color w:val="2C2C2C"/>
        </w:rPr>
        <w:t>2.2 Installation</w:t>
      </w:r>
    </w:p>
    <w:p>
      <w:pPr>
        <w:pStyle w:val="ListNumber"/>
      </w:pPr>
      <w:r>
        <w:t>Clone the repository</w:t>
      </w:r>
    </w:p>
    <w:p>
      <w:pPr>
        <w:pStyle w:val="ListNumber"/>
      </w:pPr>
      <w:r>
        <w:t>Create virtual environment: python -m venv .venv</w:t>
      </w:r>
    </w:p>
    <w:p>
      <w:pPr>
        <w:pStyle w:val="ListNumber"/>
      </w:pPr>
      <w:r>
        <w:t>Activate: .venv\Scripts\activate</w:t>
      </w:r>
    </w:p>
    <w:p>
      <w:pPr>
        <w:pStyle w:val="ListNumber"/>
      </w:pPr>
      <w:r>
        <w:t>Install dependencies: pip install -r requirements.txt</w:t>
      </w:r>
    </w:p>
    <w:p>
      <w:pPr>
        <w:pStyle w:val="ListNumber"/>
      </w:pPr>
      <w:r>
        <w:t>Install build deps: pip install -r requirements-build.txt</w:t>
      </w:r>
    </w:p>
    <w:p>
      <w:pPr>
        <w:pStyle w:val="ListNumber"/>
      </w:pPr>
      <w:r>
        <w:t>Create .env file from .env.example</w:t>
      </w:r>
    </w:p>
    <w:p>
      <w:pPr>
        <w:pStyle w:val="ListNumber"/>
      </w:pPr>
      <w:r>
        <w:t>Create database: psql -f create_database.sql</w:t>
      </w:r>
    </w:p>
    <w:p>
      <w:pPr>
        <w:pStyle w:val="ListNumber"/>
      </w:pPr>
      <w:r>
        <w:t>Run migrations: handled automatically by init_db.py on first startup</w:t>
      </w:r>
    </w:p>
    <w:p>
      <w:pPr>
        <w:pStyle w:val="Heading2"/>
      </w:pPr>
      <w:r>
        <w:rPr>
          <w:color w:val="2C2C2C"/>
        </w:rPr>
        <w:t>2.3 Running Locally</w:t>
      </w:r>
    </w:p>
    <w:p>
      <w:r>
        <w:t>Build the frontend once (or run the Vite dev server), then start the backend and workers:</w:t>
      </w:r>
    </w:p>
    <w:p>
      <w:r>
        <w:t xml:space="preserve">  # Frontend build (output goes to web/dist, served by the backend at /ui)</w:t>
        <w:br/>
        <w:t xml:space="preserve">  cd web &amp;&amp; npm install &amp;&amp; npm run build</w:t>
      </w:r>
    </w:p>
    <w:p>
      <w:r>
        <w:t xml:space="preserve">  # Backend API (also serves web/dist at /ui)</w:t>
        <w:br/>
        <w:t xml:space="preserve">  .venv/Scripts/python.exe -m uvicorn main:app --host 0.0.0.0 --port 8000</w:t>
      </w:r>
    </w:p>
    <w:p>
      <w:r>
        <w:t xml:space="preserve">  # Ingestion worker</w:t>
        <w:br/>
        <w:t xml:space="preserve">  .venv/Scripts/python.exe ingest_csvs.py</w:t>
      </w:r>
    </w:p>
    <w:p>
      <w:r>
        <w:rPr>
          <w:i/>
          <w:color w:val="666666"/>
        </w:rPr>
        <w:t>Note: Open the UI at http://localhost:8000/ui. For live frontend editing, run 'npm run dev' in web/ instead of a one-off build.</w:t>
      </w:r>
    </w:p>
    <w:p>
      <w:r>
        <w:br w:type="page"/>
      </w:r>
    </w:p>
    <w:p>
      <w:pPr>
        <w:pStyle w:val="Heading1"/>
      </w:pPr>
      <w:r>
        <w:rPr>
          <w:color w:val="1A73E8"/>
        </w:rPr>
        <w:t>3. Cython Compilation</w:t>
      </w:r>
    </w:p>
    <w:p>
      <w:pPr>
        <w:pStyle w:val="Heading2"/>
      </w:pPr>
      <w:r>
        <w:rPr>
          <w:color w:val="2C2C2C"/>
        </w:rPr>
        <w:t>3.1 Build Workflow</w:t>
      </w:r>
    </w:p>
    <w:p>
      <w:pPr>
        <w:pStyle w:val="ListNumber"/>
      </w:pPr>
      <w:r>
        <w:t>Kill all Python processes: taskkill /F /IM python.exe /T</w:t>
      </w:r>
    </w:p>
    <w:p>
      <w:pPr>
        <w:pStyle w:val="ListNumber"/>
      </w:pPr>
      <w:r>
        <w:t>Compile: python setup_build.py build_ext --inplace</w:t>
      </w:r>
    </w:p>
    <w:p>
      <w:pPr>
        <w:pStyle w:val="ListNumber"/>
      </w:pPr>
      <w:r>
        <w:t>Restart all services</w:t>
      </w:r>
    </w:p>
    <w:p>
      <w:pPr>
        <w:pStyle w:val="Heading2"/>
      </w:pPr>
      <w:r>
        <w:rPr>
          <w:color w:val="2C2C2C"/>
        </w:rPr>
        <w:t>3.2 What Gets Compiled</w:t>
      </w:r>
    </w:p>
    <w:p>
      <w:r>
        <w:t>The following backend files are compiled to .pyd (C extension DLLs):</w:t>
      </w:r>
    </w:p>
    <w:p>
      <w:pPr>
        <w:pStyle w:val="ListBullet"/>
      </w:pPr>
      <w:r>
        <w:t>main.py, i18n.py, security.py, settings.py</w:t>
      </w:r>
    </w:p>
    <w:p>
      <w:pPr>
        <w:pStyle w:val="ListBullet"/>
      </w:pPr>
      <w:r>
        <w:t>messaging_engine.py, report_template_engine.py, report_helpers.py</w:t>
      </w:r>
    </w:p>
    <w:p>
      <w:pPr>
        <w:pStyle w:val="ListBullet"/>
      </w:pPr>
      <w:r>
        <w:t>license_manager.py, updater.py, ingest_csvs.py</w:t>
      </w:r>
    </w:p>
    <w:p>
      <w:pPr>
        <w:pStyle w:val="ListBullet"/>
      </w:pPr>
      <w:r>
        <w:t>the protocol watchdogs and protocol_drivers/ modules</w:t>
      </w:r>
    </w:p>
    <w:p>
      <w:pPr>
        <w:pStyle w:val="ListBullet"/>
      </w:pPr>
      <w:r>
        <w:t>init_db.py, init_admin.py, integrity.py, paths.py, version.py, platform_config.py</w:t>
      </w:r>
    </w:p>
    <w:p>
      <w:pPr>
        <w:pStyle w:val="Heading2"/>
      </w:pPr>
      <w:r>
        <w:rPr>
          <w:color w:val="2C2C2C"/>
        </w:rPr>
        <w:t>3.3 Frontend (No Cython)</w:t>
      </w:r>
    </w:p>
    <w:p>
      <w:pPr>
        <w:pStyle w:val="ListBullet"/>
      </w:pPr>
      <w:r>
        <w:t>The React/Vite app in web/ is not Cython-compiled — it is built with 'npm run build' to web/dist and served by FastAPI at /ui. Rebuild the bundle after frontend changes; no backend restart is needed for static assets.</w:t>
      </w:r>
    </w:p>
    <w:p>
      <w:pPr>
        <w:pStyle w:val="Heading2"/>
      </w:pPr>
      <w:r>
        <w:rPr>
          <w:color w:val="2C2C2C"/>
        </w:rPr>
        <w:t>3.4 Common Gotcha</w:t>
      </w:r>
    </w:p>
    <w:p>
      <w:r>
        <w:t>Cython only recompiles files that changed since the last build. If a .py file was fixed in a prior session but the .pyd wasn't rebuilt, use 'touch &lt;file&gt;.py' before running setup_build.py to force recompilation.</w:t>
      </w:r>
    </w:p>
    <w:p>
      <w:r>
        <w:br w:type="page"/>
      </w:r>
    </w:p>
    <w:p>
      <w:pPr>
        <w:pStyle w:val="Heading1"/>
      </w:pPr>
      <w:r>
        <w:rPr>
          <w:color w:val="1A73E8"/>
        </w:rPr>
        <w:t>4. Database Schema</w:t>
      </w:r>
    </w:p>
    <w:p>
      <w:pPr>
        <w:pStyle w:val="Heading2"/>
      </w:pPr>
      <w:r>
        <w:rPr>
          <w:color w:val="2C2C2C"/>
        </w:rPr>
        <w:t>4.1 Migration System</w:t>
      </w:r>
    </w:p>
    <w:p>
      <w:r>
        <w:t>Migrations are numbered SQL files in the migrations/ directory. The init_db.py module tracks applied migrations in the schema_migrations table and auto-applies pending ones on startup.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</w:rPr>
              <w:t>Migration</w:t>
            </w:r>
          </w:p>
        </w:tc>
        <w:tc>
          <w:tcPr>
            <w:tcW w:type="dxa" w:w="4703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4703"/>
          </w:tcPr>
          <w:p>
            <w:r>
              <w:t>001</w:t>
            </w:r>
          </w:p>
        </w:tc>
        <w:tc>
          <w:tcPr>
            <w:tcW w:type="dxa" w:w="4703"/>
          </w:tcPr>
          <w:p>
            <w:r>
              <w:t>Core tables: devices, measurements, source_files, tag_metadata</w:t>
            </w:r>
          </w:p>
        </w:tc>
      </w:tr>
      <w:tr>
        <w:tc>
          <w:tcPr>
            <w:tcW w:type="dxa" w:w="4703"/>
          </w:tcPr>
          <w:p>
            <w:r>
              <w:t>002</w:t>
            </w:r>
          </w:p>
        </w:tc>
        <w:tc>
          <w:tcPr>
            <w:tcW w:type="dxa" w:w="4703"/>
          </w:tcPr>
          <w:p>
            <w:r>
              <w:t>System tags, device tag mappings, device alarm rules</w:t>
            </w:r>
          </w:p>
        </w:tc>
      </w:tr>
      <w:tr>
        <w:tc>
          <w:tcPr>
            <w:tcW w:type="dxa" w:w="4703"/>
          </w:tcPr>
          <w:p>
            <w:r>
              <w:t>003</w:t>
            </w:r>
          </w:p>
        </w:tc>
        <w:tc>
          <w:tcPr>
            <w:tcW w:type="dxa" w:w="4703"/>
          </w:tcPr>
          <w:p>
            <w:r>
              <w:t>Users, sessions, RBAC</w:t>
            </w:r>
          </w:p>
        </w:tc>
      </w:tr>
      <w:tr>
        <w:tc>
          <w:tcPr>
            <w:tcW w:type="dxa" w:w="4703"/>
          </w:tcPr>
          <w:p>
            <w:r>
              <w:t>004</w:t>
            </w:r>
          </w:p>
        </w:tc>
        <w:tc>
          <w:tcPr>
            <w:tcW w:type="dxa" w:w="4703"/>
          </w:tcPr>
          <w:p>
            <w:r>
              <w:t>Reports, templates, scheduled jobs</w:t>
            </w:r>
          </w:p>
        </w:tc>
      </w:tr>
      <w:tr>
        <w:tc>
          <w:tcPr>
            <w:tcW w:type="dxa" w:w="4703"/>
          </w:tcPr>
          <w:p>
            <w:r>
              <w:t>005</w:t>
            </w:r>
          </w:p>
        </w:tc>
        <w:tc>
          <w:tcPr>
            <w:tcW w:type="dxa" w:w="4703"/>
          </w:tcPr>
          <w:p>
            <w:r>
              <w:t>Messaging: gateways, contacts, escalation lists, alarm rules, history</w:t>
            </w:r>
          </w:p>
        </w:tc>
      </w:tr>
      <w:tr>
        <w:tc>
          <w:tcPr>
            <w:tcW w:type="dxa" w:w="4703"/>
          </w:tcPr>
          <w:p>
            <w:r>
              <w:t>006</w:t>
            </w:r>
          </w:p>
        </w:tc>
        <w:tc>
          <w:tcPr>
            <w:tcW w:type="dxa" w:w="4703"/>
          </w:tcPr>
          <w:p>
            <w:r>
              <w:t>Alarm categories (hierarchical tree), alarm events</w:t>
            </w:r>
          </w:p>
        </w:tc>
      </w:tr>
      <w:tr>
        <w:tc>
          <w:tcPr>
            <w:tcW w:type="dxa" w:w="4703"/>
          </w:tcPr>
          <w:p>
            <w:r>
              <w:t>007</w:t>
            </w:r>
          </w:p>
        </w:tc>
        <w:tc>
          <w:tcPr>
            <w:tcW w:type="dxa" w:w="4703"/>
          </w:tcPr>
          <w:p>
            <w:r>
              <w:t>must_change_password on users</w:t>
            </w:r>
          </w:p>
        </w:tc>
      </w:tr>
      <w:tr>
        <w:tc>
          <w:tcPr>
            <w:tcW w:type="dxa" w:w="4703"/>
          </w:tcPr>
          <w:p>
            <w:r>
              <w:t>008</w:t>
            </w:r>
          </w:p>
        </w:tc>
        <w:tc>
          <w:tcPr>
            <w:tcW w:type="dxa" w:w="4703"/>
          </w:tcPr>
          <w:p>
            <w:r>
              <w:t>webhook_secret on messaging gateways</w:t>
            </w:r>
          </w:p>
        </w:tc>
      </w:tr>
      <w:tr>
        <w:tc>
          <w:tcPr>
            <w:tcW w:type="dxa" w:w="4703"/>
          </w:tcPr>
          <w:p>
            <w:r>
              <w:t>009</w:t>
            </w:r>
          </w:p>
        </w:tc>
        <w:tc>
          <w:tcPr>
            <w:tcW w:type="dxa" w:w="4703"/>
          </w:tcPr>
          <w:p>
            <w:r>
              <w:t>Messaging retry (retry_count, next_retry_at, last_error)</w:t>
            </w:r>
          </w:p>
        </w:tc>
      </w:tr>
      <w:tr>
        <w:tc>
          <w:tcPr>
            <w:tcW w:type="dxa" w:w="4703"/>
          </w:tcPr>
          <w:p>
            <w:r>
              <w:t>010</w:t>
            </w:r>
          </w:p>
        </w:tc>
        <w:tc>
          <w:tcPr>
            <w:tcW w:type="dxa" w:w="4703"/>
          </w:tcPr>
          <w:p>
            <w:r>
              <w:t>Multi-channel + ack (recipient_address, ack_token, ack_timeout_seconds)</w:t>
            </w:r>
          </w:p>
        </w:tc>
      </w:tr>
      <w:tr>
        <w:tc>
          <w:tcPr>
            <w:tcW w:type="dxa" w:w="4703"/>
          </w:tcPr>
          <w:p>
            <w:r>
              <w:t>011</w:t>
            </w:r>
          </w:p>
        </w:tc>
        <w:tc>
          <w:tcPr>
            <w:tcW w:type="dxa" w:w="4703"/>
          </w:tcPr>
          <w:p>
            <w:r>
              <w:t>require_ack flag on messaging alarm rules</w:t>
            </w:r>
          </w:p>
        </w:tc>
      </w:tr>
      <w:tr>
        <w:tc>
          <w:tcPr>
            <w:tcW w:type="dxa" w:w="4703"/>
          </w:tcPr>
          <w:p>
            <w:r>
              <w:t>012</w:t>
            </w:r>
          </w:p>
        </w:tc>
        <w:tc>
          <w:tcPr>
            <w:tcW w:type="dxa" w:w="4703"/>
          </w:tcPr>
          <w:p>
            <w:r>
              <w:t>Communication Lost alarm (nullable system_tag_id, comm_loss_alarm_enabled)</w:t>
            </w:r>
          </w:p>
        </w:tc>
      </w:tr>
      <w:tr>
        <w:tc>
          <w:tcPr>
            <w:tcW w:type="dxa" w:w="4703"/>
          </w:tcPr>
          <w:p>
            <w:r>
              <w:t>013-018</w:t>
            </w:r>
          </w:p>
        </w:tc>
        <w:tc>
          <w:tcPr>
            <w:tcW w:type="dxa" w:w="4703"/>
          </w:tcPr>
          <w:p>
            <w:r>
              <w:t>Tag types, digital/totalizer alarms, virtual tags, system-tag folders</w:t>
            </w:r>
          </w:p>
        </w:tc>
      </w:tr>
      <w:tr>
        <w:tc>
          <w:tcPr>
            <w:tcW w:type="dxa" w:w="4703"/>
          </w:tcPr>
          <w:p>
            <w:r>
              <w:t>019</w:t>
            </w:r>
          </w:p>
        </w:tc>
        <w:tc>
          <w:tcPr>
            <w:tcW w:type="dxa" w:w="4703"/>
          </w:tcPr>
          <w:p>
            <w:r>
              <w:t>Nullable alarm_category_id on devices</w:t>
            </w:r>
          </w:p>
        </w:tc>
      </w:tr>
      <w:tr>
        <w:tc>
          <w:tcPr>
            <w:tcW w:type="dxa" w:w="4703"/>
          </w:tcPr>
          <w:p>
            <w:r>
              <w:t>020</w:t>
            </w:r>
          </w:p>
        </w:tc>
        <w:tc>
          <w:tcPr>
            <w:tcW w:type="dxa" w:w="4703"/>
          </w:tcPr>
          <w:p>
            <w:r>
              <w:t>Multi-protocol ingestion: protocol_type, connection_config, device_tag_addresses</w:t>
            </w:r>
          </w:p>
        </w:tc>
      </w:tr>
      <w:tr>
        <w:tc>
          <w:tcPr>
            <w:tcW w:type="dxa" w:w="4703"/>
          </w:tcPr>
          <w:p>
            <w:r>
              <w:t>021+</w:t>
            </w:r>
          </w:p>
        </w:tc>
        <w:tc>
          <w:tcPr>
            <w:tcW w:type="dxa" w:w="4703"/>
          </w:tcPr>
          <w:p>
            <w:r>
              <w:t>Later migrations: MQTT/Sparkplug ingestion, TimescaleDB continuous aggregate, TOTP MFA + audit log, alarm one-open guards, report-job template-optional, and ongoing fixes (current schema version 67)</w:t>
            </w:r>
          </w:p>
        </w:tc>
      </w:tr>
    </w:tbl>
    <w:p/>
    <w:p>
      <w:pPr>
        <w:pStyle w:val="Heading2"/>
      </w:pPr>
      <w:r>
        <w:rPr>
          <w:color w:val="2C2C2C"/>
        </w:rPr>
        <w:t>4.2 Key Tables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</w:tcPr>
          <w:p>
            <w:r>
              <w:rPr>
                <w:b/>
              </w:rPr>
              <w:t>Table</w:t>
            </w:r>
          </w:p>
        </w:tc>
        <w:tc>
          <w:tcPr>
            <w:tcW w:type="dxa" w:w="4703"/>
          </w:tcPr>
          <w:p>
            <w:r>
              <w:rPr>
                <w:b/>
              </w:rPr>
              <w:t>Purpose</w:t>
            </w:r>
          </w:p>
        </w:tc>
      </w:tr>
      <w:tr>
        <w:tc>
          <w:tcPr>
            <w:tcW w:type="dxa" w:w="4703"/>
          </w:tcPr>
          <w:p>
            <w:r>
              <w:t>devices</w:t>
            </w:r>
          </w:p>
        </w:tc>
        <w:tc>
          <w:tcPr>
            <w:tcW w:type="dxa" w:w="4703"/>
          </w:tcPr>
          <w:p>
            <w:r>
              <w:t>Registered equipment with metadata and coordinates</w:t>
            </w:r>
          </w:p>
        </w:tc>
      </w:tr>
      <w:tr>
        <w:tc>
          <w:tcPr>
            <w:tcW w:type="dxa" w:w="4703"/>
          </w:tcPr>
          <w:p>
            <w:r>
              <w:t>measurements</w:t>
            </w:r>
          </w:p>
        </w:tc>
        <w:tc>
          <w:tcPr>
            <w:tcW w:type="dxa" w:w="4703"/>
          </w:tcPr>
          <w:p>
            <w:r>
              <w:t>Time-series measurement data (device_id, timestamp, tag, value)</w:t>
            </w:r>
          </w:p>
        </w:tc>
      </w:tr>
      <w:tr>
        <w:tc>
          <w:tcPr>
            <w:tcW w:type="dxa" w:w="4703"/>
          </w:tcPr>
          <w:p>
            <w:r>
              <w:t>system_tags</w:t>
            </w:r>
          </w:p>
        </w:tc>
        <w:tc>
          <w:tcPr>
            <w:tcW w:type="dxa" w:w="4703"/>
          </w:tcPr>
          <w:p>
            <w:r>
              <w:t>Standardised tag library (name + unit)</w:t>
            </w:r>
          </w:p>
        </w:tc>
      </w:tr>
      <w:tr>
        <w:tc>
          <w:tcPr>
            <w:tcW w:type="dxa" w:w="4703"/>
          </w:tcPr>
          <w:p>
            <w:r>
              <w:t>device_tag_mappings</w:t>
            </w:r>
          </w:p>
        </w:tc>
        <w:tc>
          <w:tcPr>
            <w:tcW w:type="dxa" w:w="4703"/>
          </w:tcPr>
          <w:p>
            <w:r>
              <w:t>Maps raw CSV tags to system tags per device</w:t>
            </w:r>
          </w:p>
        </w:tc>
      </w:tr>
      <w:tr>
        <w:tc>
          <w:tcPr>
            <w:tcW w:type="dxa" w:w="4703"/>
          </w:tcPr>
          <w:p>
            <w:r>
              <w:t>device_tag_addresses</w:t>
            </w:r>
          </w:p>
        </w:tc>
        <w:tc>
          <w:tcPr>
            <w:tcW w:type="dxa" w:w="4703"/>
          </w:tcPr>
          <w:p>
            <w:r>
              <w:t>Per-tag Modbus register / OPC UA NodeId map with data type, scale, offset</w:t>
            </w:r>
          </w:p>
        </w:tc>
      </w:tr>
      <w:tr>
        <w:tc>
          <w:tcPr>
            <w:tcW w:type="dxa" w:w="4703"/>
          </w:tcPr>
          <w:p>
            <w:r>
              <w:t>device_alarm_rules</w:t>
            </w:r>
          </w:p>
        </w:tc>
        <w:tc>
          <w:tcPr>
            <w:tcW w:type="dxa" w:w="4703"/>
          </w:tcPr>
          <w:p>
            <w:r>
              <w:t>Per-device alarm thresholds per tag</w:t>
            </w:r>
          </w:p>
        </w:tc>
      </w:tr>
      <w:tr>
        <w:tc>
          <w:tcPr>
            <w:tcW w:type="dxa" w:w="4703"/>
          </w:tcPr>
          <w:p>
            <w:r>
              <w:t>alarm_events</w:t>
            </w:r>
          </w:p>
        </w:tc>
        <w:tc>
          <w:tcPr>
            <w:tcW w:type="dxa" w:w="4703"/>
          </w:tcPr>
          <w:p>
            <w:r>
              <w:t>Detected alarm instances (active until cleared)</w:t>
            </w:r>
          </w:p>
        </w:tc>
      </w:tr>
      <w:tr>
        <w:tc>
          <w:tcPr>
            <w:tcW w:type="dxa" w:w="4703"/>
          </w:tcPr>
          <w:p>
            <w:r>
              <w:t>alarm_categories</w:t>
            </w:r>
          </w:p>
        </w:tc>
        <w:tc>
          <w:tcPr>
            <w:tcW w:type="dxa" w:w="4703"/>
          </w:tcPr>
          <w:p>
            <w:r>
              <w:t>Hierarchical device grouping tree</w:t>
            </w:r>
          </w:p>
        </w:tc>
      </w:tr>
      <w:tr>
        <w:tc>
          <w:tcPr>
            <w:tcW w:type="dxa" w:w="4703"/>
          </w:tcPr>
          <w:p>
            <w:r>
              <w:t>users</w:t>
            </w:r>
          </w:p>
        </w:tc>
        <w:tc>
          <w:tcPr>
            <w:tcW w:type="dxa" w:w="4703"/>
          </w:tcPr>
          <w:p>
            <w:r>
              <w:t>User accounts with roles and permissions</w:t>
            </w:r>
          </w:p>
        </w:tc>
      </w:tr>
      <w:tr>
        <w:tc>
          <w:tcPr>
            <w:tcW w:type="dxa" w:w="4703"/>
          </w:tcPr>
          <w:p>
            <w:r>
              <w:t>user_sessions</w:t>
            </w:r>
          </w:p>
        </w:tc>
        <w:tc>
          <w:tcPr>
            <w:tcW w:type="dxa" w:w="4703"/>
          </w:tcPr>
          <w:p>
            <w:r>
              <w:t>Active login sessions (hashed tokens)</w:t>
            </w:r>
          </w:p>
        </w:tc>
      </w:tr>
      <w:tr>
        <w:tc>
          <w:tcPr>
            <w:tcW w:type="dxa" w:w="4703"/>
          </w:tcPr>
          <w:p>
            <w:r>
              <w:t>messaging_gateways</w:t>
            </w:r>
          </w:p>
        </w:tc>
        <w:tc>
          <w:tcPr>
            <w:tcW w:type="dxa" w:w="4703"/>
          </w:tcPr>
          <w:p>
            <w:r>
              <w:t>Configured messaging channels</w:t>
            </w:r>
          </w:p>
        </w:tc>
      </w:tr>
      <w:tr>
        <w:tc>
          <w:tcPr>
            <w:tcW w:type="dxa" w:w="4703"/>
          </w:tcPr>
          <w:p>
            <w:r>
              <w:t>messaging_contacts</w:t>
            </w:r>
          </w:p>
        </w:tc>
        <w:tc>
          <w:tcPr>
            <w:tcW w:type="dxa" w:w="4703"/>
          </w:tcPr>
          <w:p>
            <w:r>
              <w:t>Notification recipients</w:t>
            </w:r>
          </w:p>
        </w:tc>
      </w:tr>
      <w:tr>
        <w:tc>
          <w:tcPr>
            <w:tcW w:type="dxa" w:w="4703"/>
          </w:tcPr>
          <w:p>
            <w:r>
              <w:t>messaging_escalation_lists</w:t>
            </w:r>
          </w:p>
        </w:tc>
        <w:tc>
          <w:tcPr>
            <w:tcW w:type="dxa" w:w="4703"/>
          </w:tcPr>
          <w:p>
            <w:r>
              <w:t>Ordered contact groups with parent chains</w:t>
            </w:r>
          </w:p>
        </w:tc>
      </w:tr>
      <w:tr>
        <w:tc>
          <w:tcPr>
            <w:tcW w:type="dxa" w:w="4703"/>
          </w:tcPr>
          <w:p>
            <w:r>
              <w:t>messaging_alarm_rules</w:t>
            </w:r>
          </w:p>
        </w:tc>
        <w:tc>
          <w:tcPr>
            <w:tcW w:type="dxa" w:w="4703"/>
          </w:tcPr>
          <w:p>
            <w:r>
              <w:t>Links device alarms to escalation lists</w:t>
            </w:r>
          </w:p>
        </w:tc>
      </w:tr>
      <w:tr>
        <w:tc>
          <w:tcPr>
            <w:tcW w:type="dxa" w:w="4703"/>
          </w:tcPr>
          <w:p>
            <w:r>
              <w:t>messaging_history</w:t>
            </w:r>
          </w:p>
        </w:tc>
        <w:tc>
          <w:tcPr>
            <w:tcW w:type="dxa" w:w="4703"/>
          </w:tcPr>
          <w:p>
            <w:r>
              <w:t>Sent message log with delivery status</w:t>
            </w:r>
          </w:p>
        </w:tc>
      </w:tr>
    </w:tbl>
    <w:p/>
    <w:p>
      <w:r>
        <w:br w:type="page"/>
      </w:r>
    </w:p>
    <w:p>
      <w:pPr>
        <w:pStyle w:val="Heading1"/>
      </w:pPr>
      <w:r>
        <w:rPr>
          <w:color w:val="1A73E8"/>
        </w:rPr>
        <w:t>5. API Reference</w:t>
      </w:r>
    </w:p>
    <w:p>
      <w:r>
        <w:t>All endpoints are served at http://localhost:8000. Enable interactive docs by setting SYNCTIDE_ENABLE_DOCS=1 in .env then access /docs (Swagger UI) or /redoc.</w:t>
      </w:r>
    </w:p>
    <w:p>
      <w:pPr>
        <w:pStyle w:val="Heading2"/>
      </w:pPr>
      <w:r>
        <w:rPr>
          <w:color w:val="2C2C2C"/>
        </w:rPr>
        <w:t>5.1 Authentication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Method</w:t>
            </w:r>
          </w:p>
        </w:tc>
        <w:tc>
          <w:tcPr>
            <w:tcW w:type="dxa" w:w="3135"/>
          </w:tcPr>
          <w:p>
            <w:r>
              <w:rPr>
                <w:b/>
              </w:rPr>
              <w:t>Endpoint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/auth/login</w:t>
            </w:r>
          </w:p>
        </w:tc>
        <w:tc>
          <w:tcPr>
            <w:tcW w:type="dxa" w:w="3135"/>
          </w:tcPr>
          <w:p>
            <w:r>
              <w:t>Login with {username, password} — returns access_token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/auth/logout</w:t>
            </w:r>
          </w:p>
        </w:tc>
        <w:tc>
          <w:tcPr>
            <w:tcW w:type="dxa" w:w="3135"/>
          </w:tcPr>
          <w:p>
            <w:r>
              <w:t>Revoke current session token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/auth/me</w:t>
            </w:r>
          </w:p>
        </w:tc>
        <w:tc>
          <w:tcPr>
            <w:tcW w:type="dxa" w:w="3135"/>
          </w:tcPr>
          <w:p>
            <w:r>
              <w:t>Get current user profile</w:t>
            </w:r>
          </w:p>
        </w:tc>
      </w:tr>
    </w:tbl>
    <w:p/>
    <w:p>
      <w:r>
        <w:t>All authenticated endpoints require: Authorization: Bearer &lt;token&gt;</w:t>
      </w:r>
    </w:p>
    <w:p>
      <w:pPr>
        <w:pStyle w:val="Heading2"/>
      </w:pPr>
      <w:r>
        <w:rPr>
          <w:color w:val="2C2C2C"/>
        </w:rPr>
        <w:t>5.2 Device &amp; Data Endpoints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Method</w:t>
            </w:r>
          </w:p>
        </w:tc>
        <w:tc>
          <w:tcPr>
            <w:tcW w:type="dxa" w:w="3135"/>
          </w:tcPr>
          <w:p>
            <w:r>
              <w:rPr>
                <w:b/>
              </w:rPr>
              <w:t>Endpoint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/devices</w:t>
            </w:r>
          </w:p>
        </w:tc>
        <w:tc>
          <w:tcPr>
            <w:tcW w:type="dxa" w:w="3135"/>
          </w:tcPr>
          <w:p>
            <w:r>
              <w:t>List all devices (filtered by user scope)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/devices/{id}/tags</w:t>
            </w:r>
          </w:p>
        </w:tc>
        <w:tc>
          <w:tcPr>
            <w:tcW w:type="dxa" w:w="3135"/>
          </w:tcPr>
          <w:p>
            <w:r>
              <w:t>Get tags for a device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/summary</w:t>
            </w:r>
          </w:p>
        </w:tc>
        <w:tc>
          <w:tcPr>
            <w:tcW w:type="dxa" w:w="3135"/>
          </w:tcPr>
          <w:p>
            <w:r>
              <w:t>System-wide metrics (totals)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/measurements/query</w:t>
            </w:r>
          </w:p>
        </w:tc>
        <w:tc>
          <w:tcPr>
            <w:tcW w:type="dxa" w:w="3135"/>
          </w:tcPr>
          <w:p>
            <w:r>
              <w:t>Query raw measurements with filters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/measurements/trend</w:t>
            </w:r>
          </w:p>
        </w:tc>
        <w:tc>
          <w:tcPr>
            <w:tcW w:type="dxa" w:w="3135"/>
          </w:tcPr>
          <w:p>
            <w:r>
              <w:t>Aggregated trend data for charting</w:t>
            </w:r>
          </w:p>
        </w:tc>
      </w:tr>
    </w:tbl>
    <w:p/>
    <w:p>
      <w:pPr>
        <w:pStyle w:val="Heading2"/>
      </w:pPr>
      <w:r>
        <w:rPr>
          <w:color w:val="2C2C2C"/>
        </w:rPr>
        <w:t>5.3 Map &amp; Alarm Endpoints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Method</w:t>
            </w:r>
          </w:p>
        </w:tc>
        <w:tc>
          <w:tcPr>
            <w:tcW w:type="dxa" w:w="3135"/>
          </w:tcPr>
          <w:p>
            <w:r>
              <w:rPr>
                <w:b/>
              </w:rPr>
              <w:t>Endpoint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/map/devices-status</w:t>
            </w:r>
          </w:p>
        </w:tc>
        <w:tc>
          <w:tcPr>
            <w:tcW w:type="dxa" w:w="3135"/>
          </w:tcPr>
          <w:p>
            <w:r>
              <w:t>Device status with alarm info for map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/map/asset-tree</w:t>
            </w:r>
          </w:p>
        </w:tc>
        <w:tc>
          <w:tcPr>
            <w:tcW w:type="dxa" w:w="3135"/>
          </w:tcPr>
          <w:p>
            <w:r>
              <w:t>Hierarchical device tree with alarm counts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/map/alarm-history/{device_id}</w:t>
            </w:r>
          </w:p>
        </w:tc>
        <w:tc>
          <w:tcPr>
            <w:tcW w:type="dxa" w:w="3135"/>
          </w:tcPr>
          <w:p>
            <w:r>
              <w:t>Alarm events for a device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/map/alarm-acknowledge/{alarm_id}</w:t>
            </w:r>
          </w:p>
        </w:tc>
        <w:tc>
          <w:tcPr>
            <w:tcW w:type="dxa" w:w="3135"/>
          </w:tcPr>
          <w:p>
            <w:r>
              <w:t>Acknowledge a single alarm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/map/alarm-acknowledge-all</w:t>
            </w:r>
          </w:p>
        </w:tc>
        <w:tc>
          <w:tcPr>
            <w:tcW w:type="dxa" w:w="3135"/>
          </w:tcPr>
          <w:p>
            <w:r>
              <w:t>Acknowledge all alarms globally</w:t>
            </w:r>
          </w:p>
        </w:tc>
      </w:tr>
    </w:tbl>
    <w:p/>
    <w:p>
      <w:pPr>
        <w:pStyle w:val="Heading2"/>
      </w:pPr>
      <w:r>
        <w:rPr>
          <w:color w:val="2C2C2C"/>
        </w:rPr>
        <w:t>5.4 Admin Endpoints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Method</w:t>
            </w:r>
          </w:p>
        </w:tc>
        <w:tc>
          <w:tcPr>
            <w:tcW w:type="dxa" w:w="3135"/>
          </w:tcPr>
          <w:p>
            <w:r>
              <w:rPr>
                <w:b/>
              </w:rPr>
              <w:t>Endpoint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GET/POST</w:t>
            </w:r>
          </w:p>
        </w:tc>
        <w:tc>
          <w:tcPr>
            <w:tcW w:type="dxa" w:w="3135"/>
          </w:tcPr>
          <w:p>
            <w:r>
              <w:t>/admin/users</w:t>
            </w:r>
          </w:p>
        </w:tc>
        <w:tc>
          <w:tcPr>
            <w:tcW w:type="dxa" w:w="3135"/>
          </w:tcPr>
          <w:p>
            <w:r>
              <w:t>List or create users</w:t>
            </w:r>
          </w:p>
        </w:tc>
      </w:tr>
      <w:tr>
        <w:tc>
          <w:tcPr>
            <w:tcW w:type="dxa" w:w="3135"/>
          </w:tcPr>
          <w:p>
            <w:r>
              <w:t>PUT/DELETE</w:t>
            </w:r>
          </w:p>
        </w:tc>
        <w:tc>
          <w:tcPr>
            <w:tcW w:type="dxa" w:w="3135"/>
          </w:tcPr>
          <w:p>
            <w:r>
              <w:t>/admin/users/{id}</w:t>
            </w:r>
          </w:p>
        </w:tc>
        <w:tc>
          <w:tcPr>
            <w:tcW w:type="dxa" w:w="3135"/>
          </w:tcPr>
          <w:p>
            <w:r>
              <w:t>Update or delete user</w:t>
            </w:r>
          </w:p>
        </w:tc>
      </w:tr>
      <w:tr>
        <w:tc>
          <w:tcPr>
            <w:tcW w:type="dxa" w:w="3135"/>
          </w:tcPr>
          <w:p>
            <w:r>
              <w:t>GET/PUT</w:t>
            </w:r>
          </w:p>
        </w:tc>
        <w:tc>
          <w:tcPr>
            <w:tcW w:type="dxa" w:w="3135"/>
          </w:tcPr>
          <w:p>
            <w:r>
              <w:t>/admin/equipment-metadata[/{id}]</w:t>
            </w:r>
          </w:p>
        </w:tc>
        <w:tc>
          <w:tcPr>
            <w:tcW w:type="dxa" w:w="3135"/>
          </w:tcPr>
          <w:p>
            <w:r>
              <w:t>Device metadata CRUD</w:t>
            </w:r>
          </w:p>
        </w:tc>
      </w:tr>
      <w:tr>
        <w:tc>
          <w:tcPr>
            <w:tcW w:type="dxa" w:w="3135"/>
          </w:tcPr>
          <w:p>
            <w:r>
              <w:t>GET/PUT</w:t>
            </w:r>
          </w:p>
        </w:tc>
        <w:tc>
          <w:tcPr>
            <w:tcW w:type="dxa" w:w="3135"/>
          </w:tcPr>
          <w:p>
            <w:r>
              <w:t>/admin/device-monitoring-config/{id}</w:t>
            </w:r>
          </w:p>
        </w:tc>
        <w:tc>
          <w:tcPr>
            <w:tcW w:type="dxa" w:w="3135"/>
          </w:tcPr>
          <w:p>
            <w:r>
              <w:t>Alarm rules + comm timeout</w:t>
            </w:r>
          </w:p>
        </w:tc>
      </w:tr>
      <w:tr>
        <w:tc>
          <w:tcPr>
            <w:tcW w:type="dxa" w:w="3135"/>
          </w:tcPr>
          <w:p>
            <w:r>
              <w:t>GET/POST/PUT/DELETE</w:t>
            </w:r>
          </w:p>
        </w:tc>
        <w:tc>
          <w:tcPr>
            <w:tcW w:type="dxa" w:w="3135"/>
          </w:tcPr>
          <w:p>
            <w:r>
              <w:t>/admin/system-tags[/{id}]</w:t>
            </w:r>
          </w:p>
        </w:tc>
        <w:tc>
          <w:tcPr>
            <w:tcW w:type="dxa" w:w="3135"/>
          </w:tcPr>
          <w:p>
            <w:r>
              <w:t>System tag CRUD</w:t>
            </w:r>
          </w:p>
        </w:tc>
      </w:tr>
      <w:tr>
        <w:tc>
          <w:tcPr>
            <w:tcW w:type="dxa" w:w="3135"/>
          </w:tcPr>
          <w:p>
            <w:r>
              <w:t>GET/POST/PUT/DELETE</w:t>
            </w:r>
          </w:p>
        </w:tc>
        <w:tc>
          <w:tcPr>
            <w:tcW w:type="dxa" w:w="3135"/>
          </w:tcPr>
          <w:p>
            <w:r>
              <w:t>/admin/alarm-categories[/{id}]</w:t>
            </w:r>
          </w:p>
        </w:tc>
        <w:tc>
          <w:tcPr>
            <w:tcW w:type="dxa" w:w="3135"/>
          </w:tcPr>
          <w:p>
            <w:r>
              <w:t>Category tree CRUD</w:t>
            </w:r>
          </w:p>
        </w:tc>
      </w:tr>
      <w:tr>
        <w:tc>
          <w:tcPr>
            <w:tcW w:type="dxa" w:w="3135"/>
          </w:tcPr>
          <w:p>
            <w:r>
              <w:t>GET/PUT</w:t>
            </w:r>
          </w:p>
        </w:tc>
        <w:tc>
          <w:tcPr>
            <w:tcW w:type="dxa" w:w="3135"/>
          </w:tcPr>
          <w:p>
            <w:r>
              <w:t>/admin/platform-config</w:t>
            </w:r>
          </w:p>
        </w:tc>
        <w:tc>
          <w:tcPr>
            <w:tcW w:type="dxa" w:w="3135"/>
          </w:tcPr>
          <w:p>
            <w:r>
              <w:t>Runtime configuration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/admin/devices</w:t>
            </w:r>
          </w:p>
        </w:tc>
        <w:tc>
          <w:tcPr>
            <w:tcW w:type="dxa" w:w="3135"/>
          </w:tcPr>
          <w:p>
            <w:r>
              <w:t>Register a new device with its protocol + connection config</w:t>
            </w:r>
          </w:p>
        </w:tc>
      </w:tr>
      <w:tr>
        <w:tc>
          <w:tcPr>
            <w:tcW w:type="dxa" w:w="3135"/>
          </w:tcPr>
          <w:p>
            <w:r>
              <w:t>PUT</w:t>
            </w:r>
          </w:p>
        </w:tc>
        <w:tc>
          <w:tcPr>
            <w:tcW w:type="dxa" w:w="3135"/>
          </w:tcPr>
          <w:p>
            <w:r>
              <w:t>/admin/devices/{id}/comm-config</w:t>
            </w:r>
          </w:p>
        </w:tc>
        <w:tc>
          <w:tcPr>
            <w:tcW w:type="dxa" w:w="3135"/>
          </w:tcPr>
          <w:p>
            <w:r>
              <w:t>Update protocol, connection_config, poll_interval_seconds, polling_enabled</w:t>
            </w:r>
          </w:p>
        </w:tc>
      </w:tr>
      <w:tr>
        <w:tc>
          <w:tcPr>
            <w:tcW w:type="dxa" w:w="3135"/>
          </w:tcPr>
          <w:p>
            <w:r>
              <w:t>GET/PUT</w:t>
            </w:r>
          </w:p>
        </w:tc>
        <w:tc>
          <w:tcPr>
            <w:tcW w:type="dxa" w:w="3135"/>
          </w:tcPr>
          <w:p>
            <w:r>
              <w:t>/admin/device-tag-addresses/{id}</w:t>
            </w:r>
          </w:p>
        </w:tc>
        <w:tc>
          <w:tcPr>
            <w:tcW w:type="dxa" w:w="3135"/>
          </w:tcPr>
          <w:p>
            <w:r>
              <w:t>Per-tag register/NodeId map for Modbus TCP / OPC UA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/admin/devices/{id}/test-connection</w:t>
            </w:r>
          </w:p>
        </w:tc>
        <w:tc>
          <w:tcPr>
            <w:tcW w:type="dxa" w:w="3135"/>
          </w:tcPr>
          <w:p>
            <w:r>
              <w:t>Probe the device without persisting anything</w:t>
            </w:r>
          </w:p>
        </w:tc>
      </w:tr>
    </w:tbl>
    <w:p/>
    <w:p>
      <w:pPr>
        <w:pStyle w:val="Heading2"/>
      </w:pPr>
      <w:r>
        <w:rPr>
          <w:color w:val="2C2C2C"/>
        </w:rPr>
        <w:t>5.5 Messaging Endpoints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Method</w:t>
            </w:r>
          </w:p>
        </w:tc>
        <w:tc>
          <w:tcPr>
            <w:tcW w:type="dxa" w:w="3135"/>
          </w:tcPr>
          <w:p>
            <w:r>
              <w:rPr>
                <w:b/>
              </w:rPr>
              <w:t>Endpoint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GET/POST/PUT/DELETE</w:t>
            </w:r>
          </w:p>
        </w:tc>
        <w:tc>
          <w:tcPr>
            <w:tcW w:type="dxa" w:w="3135"/>
          </w:tcPr>
          <w:p>
            <w:r>
              <w:t>/messaging/gateways[/{id}]</w:t>
            </w:r>
          </w:p>
        </w:tc>
        <w:tc>
          <w:tcPr>
            <w:tcW w:type="dxa" w:w="3135"/>
          </w:tcPr>
          <w:p>
            <w:r>
              <w:t>Gateway CRUD</w:t>
            </w:r>
          </w:p>
        </w:tc>
      </w:tr>
      <w:tr>
        <w:tc>
          <w:tcPr>
            <w:tcW w:type="dxa" w:w="3135"/>
          </w:tcPr>
          <w:p>
            <w:r>
              <w:t>GET/POST/PUT/DELETE</w:t>
            </w:r>
          </w:p>
        </w:tc>
        <w:tc>
          <w:tcPr>
            <w:tcW w:type="dxa" w:w="3135"/>
          </w:tcPr>
          <w:p>
            <w:r>
              <w:t>/messaging/contacts[/{id}]</w:t>
            </w:r>
          </w:p>
        </w:tc>
        <w:tc>
          <w:tcPr>
            <w:tcW w:type="dxa" w:w="3135"/>
          </w:tcPr>
          <w:p>
            <w:r>
              <w:t>Contact CRUD</w:t>
            </w:r>
          </w:p>
        </w:tc>
      </w:tr>
      <w:tr>
        <w:tc>
          <w:tcPr>
            <w:tcW w:type="dxa" w:w="3135"/>
          </w:tcPr>
          <w:p>
            <w:r>
              <w:t>GET/POST/PUT/DELETE</w:t>
            </w:r>
          </w:p>
        </w:tc>
        <w:tc>
          <w:tcPr>
            <w:tcW w:type="dxa" w:w="3135"/>
          </w:tcPr>
          <w:p>
            <w:r>
              <w:t>/messaging/escalation-lists[/{id}]</w:t>
            </w:r>
          </w:p>
        </w:tc>
        <w:tc>
          <w:tcPr>
            <w:tcW w:type="dxa" w:w="3135"/>
          </w:tcPr>
          <w:p>
            <w:r>
              <w:t>Escalation list CRUD</w:t>
            </w:r>
          </w:p>
        </w:tc>
      </w:tr>
      <w:tr>
        <w:tc>
          <w:tcPr>
            <w:tcW w:type="dxa" w:w="3135"/>
          </w:tcPr>
          <w:p>
            <w:r>
              <w:t>GET/POST/PUT/DELETE</w:t>
            </w:r>
          </w:p>
        </w:tc>
        <w:tc>
          <w:tcPr>
            <w:tcW w:type="dxa" w:w="3135"/>
          </w:tcPr>
          <w:p>
            <w:r>
              <w:t>/messaging/alarm-rules[/{id}]</w:t>
            </w:r>
          </w:p>
        </w:tc>
        <w:tc>
          <w:tcPr>
            <w:tcW w:type="dxa" w:w="3135"/>
          </w:tcPr>
          <w:p>
            <w:r>
              <w:t>Alarm rule CRUD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/messaging/history</w:t>
            </w:r>
          </w:p>
        </w:tc>
        <w:tc>
          <w:tcPr>
            <w:tcW w:type="dxa" w:w="3135"/>
          </w:tcPr>
          <w:p>
            <w:r>
              <w:t>Message history with filters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/messaging/test-send</w:t>
            </w:r>
          </w:p>
        </w:tc>
        <w:tc>
          <w:tcPr>
            <w:tcW w:type="dxa" w:w="3135"/>
          </w:tcPr>
          <w:p>
            <w:r>
              <w:t>Send a test message</w:t>
            </w:r>
          </w:p>
        </w:tc>
      </w:tr>
      <w:tr>
        <w:tc>
          <w:tcPr>
            <w:tcW w:type="dxa" w:w="3135"/>
          </w:tcPr>
          <w:p>
            <w:r>
              <w:t>POST/GET</w:t>
            </w:r>
          </w:p>
        </w:tc>
        <w:tc>
          <w:tcPr>
            <w:tcW w:type="dxa" w:w="3135"/>
          </w:tcPr>
          <w:p>
            <w:r>
              <w:t>/messaging/acknowledge/{token}</w:t>
            </w:r>
          </w:p>
        </w:tc>
        <w:tc>
          <w:tcPr>
            <w:tcW w:type="dxa" w:w="3135"/>
          </w:tcPr>
          <w:p>
            <w:r>
              <w:t>Acknowledge via token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/messaging/webhook/incoming</w:t>
            </w:r>
          </w:p>
        </w:tc>
        <w:tc>
          <w:tcPr>
            <w:tcW w:type="dxa" w:w="3135"/>
          </w:tcPr>
          <w:p>
            <w:r>
              <w:t>Delivery status webhook</w:t>
            </w:r>
          </w:p>
        </w:tc>
      </w:tr>
    </w:tbl>
    <w:p/>
    <w:p>
      <w:pPr>
        <w:pStyle w:val="Heading2"/>
      </w:pPr>
      <w:r>
        <w:rPr>
          <w:color w:val="2C2C2C"/>
        </w:rPr>
        <w:t>5.6 Report Endpoints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Method</w:t>
            </w:r>
          </w:p>
        </w:tc>
        <w:tc>
          <w:tcPr>
            <w:tcW w:type="dxa" w:w="3135"/>
          </w:tcPr>
          <w:p>
            <w:r>
              <w:rPr>
                <w:b/>
              </w:rPr>
              <w:t>Endpoint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/reports/generate</w:t>
            </w:r>
          </w:p>
        </w:tc>
        <w:tc>
          <w:tcPr>
            <w:tcW w:type="dxa" w:w="3135"/>
          </w:tcPr>
          <w:p>
            <w:r>
              <w:t>Generate simple report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/reports/generate-from-template</w:t>
            </w:r>
          </w:p>
        </w:tc>
        <w:tc>
          <w:tcPr>
            <w:tcW w:type="dxa" w:w="3135"/>
          </w:tcPr>
          <w:p>
            <w:r>
              <w:t>Generate template report</w:t>
            </w:r>
          </w:p>
        </w:tc>
      </w:tr>
      <w:tr>
        <w:tc>
          <w:tcPr>
            <w:tcW w:type="dxa" w:w="3135"/>
          </w:tcPr>
          <w:p>
            <w:r>
              <w:t>GET</w:t>
            </w:r>
          </w:p>
        </w:tc>
        <w:tc>
          <w:tcPr>
            <w:tcW w:type="dxa" w:w="3135"/>
          </w:tcPr>
          <w:p>
            <w:r>
              <w:t>/reports/{id}/download</w:t>
            </w:r>
          </w:p>
        </w:tc>
        <w:tc>
          <w:tcPr>
            <w:tcW w:type="dxa" w:w="3135"/>
          </w:tcPr>
          <w:p>
            <w:r>
              <w:t>Download generated report</w:t>
            </w:r>
          </w:p>
        </w:tc>
      </w:tr>
      <w:tr>
        <w:tc>
          <w:tcPr>
            <w:tcW w:type="dxa" w:w="3135"/>
          </w:tcPr>
          <w:p>
            <w:r>
              <w:t>GET/POST</w:t>
            </w:r>
          </w:p>
        </w:tc>
        <w:tc>
          <w:tcPr>
            <w:tcW w:type="dxa" w:w="3135"/>
          </w:tcPr>
          <w:p>
            <w:r>
              <w:t>/report-jobs[/{id}]</w:t>
            </w:r>
          </w:p>
        </w:tc>
        <w:tc>
          <w:tcPr>
            <w:tcW w:type="dxa" w:w="3135"/>
          </w:tcPr>
          <w:p>
            <w:r>
              <w:t>Scheduled job CRUD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/report-jobs/{id}/run</w:t>
            </w:r>
          </w:p>
        </w:tc>
        <w:tc>
          <w:tcPr>
            <w:tcW w:type="dxa" w:w="3135"/>
          </w:tcPr>
          <w:p>
            <w:r>
              <w:t>Run scheduled job now</w:t>
            </w:r>
          </w:p>
        </w:tc>
      </w:tr>
      <w:tr>
        <w:tc>
          <w:tcPr>
            <w:tcW w:type="dxa" w:w="3135"/>
          </w:tcPr>
          <w:p>
            <w:r>
              <w:t>POST</w:t>
            </w:r>
          </w:p>
        </w:tc>
        <w:tc>
          <w:tcPr>
            <w:tcW w:type="dxa" w:w="3135"/>
          </w:tcPr>
          <w:p>
            <w:r>
              <w:t>/report-jobs/{id}/toggle</w:t>
            </w:r>
          </w:p>
        </w:tc>
        <w:tc>
          <w:tcPr>
            <w:tcW w:type="dxa" w:w="3135"/>
          </w:tcPr>
          <w:p>
            <w:r>
              <w:t>Enable/disable job</w:t>
            </w:r>
          </w:p>
        </w:tc>
      </w:tr>
    </w:tbl>
    <w:p/>
    <w:p>
      <w:pPr>
        <w:pStyle w:val="Heading2"/>
      </w:pPr>
      <w:r>
        <w:rPr>
          <w:color w:val="2C2C2C"/>
        </w:rPr>
        <w:t>5.7 Rate Limiting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Endpoint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Limit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Window</w:t>
            </w:r>
          </w:p>
        </w:tc>
      </w:tr>
      <w:tr>
        <w:tc>
          <w:tcPr>
            <w:tcW w:type="dxa" w:w="3135"/>
          </w:tcPr>
          <w:p>
            <w:r>
              <w:t>/auth/login</w:t>
            </w:r>
          </w:p>
        </w:tc>
        <w:tc>
          <w:tcPr>
            <w:tcW w:type="dxa" w:w="3135"/>
          </w:tcPr>
          <w:p>
            <w:r>
              <w:t>10 requests per IP</w:t>
            </w:r>
          </w:p>
        </w:tc>
        <w:tc>
          <w:tcPr>
            <w:tcW w:type="dxa" w:w="3135"/>
          </w:tcPr>
          <w:p>
            <w:r>
              <w:t>60 seconds (burst)</w:t>
            </w:r>
          </w:p>
        </w:tc>
      </w:tr>
      <w:tr>
        <w:tc>
          <w:tcPr>
            <w:tcW w:type="dxa" w:w="3135"/>
          </w:tcPr>
          <w:p>
            <w:r>
              <w:t>/auth/login</w:t>
            </w:r>
          </w:p>
        </w:tc>
        <w:tc>
          <w:tcPr>
            <w:tcW w:type="dxa" w:w="3135"/>
          </w:tcPr>
          <w:p>
            <w:r>
              <w:t>30 requests per IP</w:t>
            </w:r>
          </w:p>
        </w:tc>
        <w:tc>
          <w:tcPr>
            <w:tcW w:type="dxa" w:w="3135"/>
          </w:tcPr>
          <w:p>
            <w:r>
              <w:t>900 seconds (sustained)</w:t>
            </w:r>
          </w:p>
        </w:tc>
      </w:tr>
      <w:tr>
        <w:tc>
          <w:tcPr>
            <w:tcW w:type="dxa" w:w="3135"/>
          </w:tcPr>
          <w:p>
            <w:r>
              <w:t>/auth/login</w:t>
            </w:r>
          </w:p>
        </w:tc>
        <w:tc>
          <w:tcPr>
            <w:tcW w:type="dxa" w:w="3135"/>
          </w:tcPr>
          <w:p>
            <w:r>
              <w:t>8 requests per username</w:t>
            </w:r>
          </w:p>
        </w:tc>
        <w:tc>
          <w:tcPr>
            <w:tcW w:type="dxa" w:w="3135"/>
          </w:tcPr>
          <w:p>
            <w:r>
              <w:t>300 seconds</w:t>
            </w:r>
          </w:p>
        </w:tc>
      </w:tr>
      <w:tr>
        <w:tc>
          <w:tcPr>
            <w:tcW w:type="dxa" w:w="3135"/>
          </w:tcPr>
          <w:p>
            <w:r>
              <w:t>/users/me/password</w:t>
            </w:r>
          </w:p>
        </w:tc>
        <w:tc>
          <w:tcPr>
            <w:tcW w:type="dxa" w:w="3135"/>
          </w:tcPr>
          <w:p>
            <w:r>
              <w:t>6 requests per user</w:t>
            </w:r>
          </w:p>
        </w:tc>
        <w:tc>
          <w:tcPr>
            <w:tcW w:type="dxa" w:w="3135"/>
          </w:tcPr>
          <w:p>
            <w:r>
              <w:t>300 seconds</w:t>
            </w:r>
          </w:p>
        </w:tc>
      </w:tr>
      <w:tr>
        <w:tc>
          <w:tcPr>
            <w:tcW w:type="dxa" w:w="3135"/>
          </w:tcPr>
          <w:p>
            <w:r>
              <w:t>/messaging/webhook/incoming</w:t>
            </w:r>
          </w:p>
        </w:tc>
        <w:tc>
          <w:tcPr>
            <w:tcW w:type="dxa" w:w="3135"/>
          </w:tcPr>
          <w:p>
            <w:r>
              <w:t>60 requests per IP</w:t>
            </w:r>
          </w:p>
        </w:tc>
        <w:tc>
          <w:tcPr>
            <w:tcW w:type="dxa" w:w="3135"/>
          </w:tcPr>
          <w:p>
            <w:r>
              <w:t>60 seconds</w:t>
            </w:r>
          </w:p>
        </w:tc>
      </w:tr>
    </w:tbl>
    <w:p/>
    <w:p>
      <w:r>
        <w:t>Rate-limited responses return HTTP 429 with a Retry-After header.</w:t>
      </w:r>
    </w:p>
    <w:p>
      <w:r>
        <w:br w:type="page"/>
      </w:r>
    </w:p>
    <w:p>
      <w:pPr>
        <w:pStyle w:val="Heading1"/>
      </w:pPr>
      <w:r>
        <w:rPr>
          <w:color w:val="1A73E8"/>
        </w:rPr>
        <w:t>6. Security Architecture</w:t>
      </w:r>
    </w:p>
    <w:p>
      <w:pPr>
        <w:pStyle w:val="Heading2"/>
      </w:pPr>
      <w:r>
        <w:rPr>
          <w:color w:val="2C2C2C"/>
        </w:rPr>
        <w:t>6.1 Password Security</w:t>
      </w:r>
    </w:p>
    <w:p>
      <w:pPr>
        <w:pStyle w:val="ListBullet"/>
      </w:pPr>
      <w:r>
        <w:t>PBKDF2-HMAC-SHA256 with 260,000 iterations</w:t>
      </w:r>
    </w:p>
    <w:p>
      <w:pPr>
        <w:pStyle w:val="ListBullet"/>
      </w:pPr>
      <w:r>
        <w:t>16-byte random salt per password</w:t>
      </w:r>
    </w:p>
    <w:p>
      <w:pPr>
        <w:pStyle w:val="ListBullet"/>
      </w:pPr>
      <w:r>
        <w:t>Default password detection on startup — forces change on first login</w:t>
      </w:r>
    </w:p>
    <w:p>
      <w:pPr>
        <w:pStyle w:val="ListBullet"/>
      </w:pPr>
      <w:r>
        <w:t>Password reuse and common-password rejection</w:t>
      </w:r>
    </w:p>
    <w:p>
      <w:pPr>
        <w:pStyle w:val="Heading2"/>
      </w:pPr>
      <w:r>
        <w:rPr>
          <w:color w:val="2C2C2C"/>
        </w:rPr>
        <w:t>6.2 Session Management</w:t>
      </w:r>
    </w:p>
    <w:p>
      <w:pPr>
        <w:pStyle w:val="ListBullet"/>
      </w:pPr>
      <w:r>
        <w:t>Tokens generated via secrets.token_urlsafe(32)</w:t>
      </w:r>
    </w:p>
    <w:p>
      <w:pPr>
        <w:pStyle w:val="ListBullet"/>
      </w:pPr>
      <w:r>
        <w:t>Stored as SHA-256 hashes (raw token never stored)</w:t>
      </w:r>
    </w:p>
    <w:p>
      <w:pPr>
        <w:pStyle w:val="ListBullet"/>
      </w:pPr>
      <w:r>
        <w:t>Configurable session duration (1-12 hours)</w:t>
      </w:r>
    </w:p>
    <w:p>
      <w:pPr>
        <w:pStyle w:val="ListBullet"/>
      </w:pPr>
      <w:r>
        <w:t>Automatic cleanup of expired sessions</w:t>
      </w:r>
    </w:p>
    <w:p>
      <w:pPr>
        <w:pStyle w:val="Heading2"/>
      </w:pPr>
      <w:r>
        <w:rPr>
          <w:color w:val="2C2C2C"/>
        </w:rPr>
        <w:t>6.3 Licence Signing</w:t>
      </w:r>
    </w:p>
    <w:p>
      <w:pPr>
        <w:pStyle w:val="ListBullet"/>
      </w:pPr>
      <w:r>
        <w:t>Ed25519 signature scheme (separate keys for licences and updates)</w:t>
      </w:r>
    </w:p>
    <w:p>
      <w:pPr>
        <w:pStyle w:val="ListBullet"/>
      </w:pPr>
      <w:r>
        <w:t>Public key embedded in application binary</w:t>
      </w:r>
    </w:p>
    <w:p>
      <w:pPr>
        <w:pStyle w:val="ListBullet"/>
      </w:pPr>
      <w:r>
        <w:t>MAC address binding prevents licence transfer</w:t>
      </w:r>
    </w:p>
    <w:p>
      <w:pPr>
        <w:pStyle w:val="Heading2"/>
      </w:pPr>
      <w:r>
        <w:rPr>
          <w:color w:val="2C2C2C"/>
        </w:rPr>
        <w:t>6.4 API Security</w:t>
      </w:r>
    </w:p>
    <w:p>
      <w:pPr>
        <w:pStyle w:val="ListBullet"/>
      </w:pPr>
      <w:r>
        <w:t>Interactive docs disabled by default in production</w:t>
      </w:r>
    </w:p>
    <w:p>
      <w:pPr>
        <w:pStyle w:val="ListBullet"/>
      </w:pPr>
      <w:r>
        <w:t>Rate limiting on authentication endpoints</w:t>
      </w:r>
    </w:p>
    <w:p>
      <w:pPr>
        <w:pStyle w:val="ListBullet"/>
      </w:pPr>
      <w:r>
        <w:t>Webhook authentication via HMAC secret comparison</w:t>
      </w:r>
    </w:p>
    <w:p>
      <w:pPr>
        <w:pStyle w:val="ListBullet"/>
      </w:pPr>
      <w:r>
        <w:t>User-scoped data access (equipment whitelist enforcement)</w:t>
      </w:r>
    </w:p>
    <w:p>
      <w:pPr>
        <w:pStyle w:val="ListBullet"/>
      </w:pPr>
      <w:r>
        <w:t>Installer sets ACL restrictions on sensitive files (.env, licence, manifest)</w:t>
      </w:r>
    </w:p>
    <w:p>
      <w:r>
        <w:br w:type="page"/>
      </w:r>
    </w:p>
    <w:p>
      <w:pPr>
        <w:pStyle w:val="Heading1"/>
      </w:pPr>
      <w:r>
        <w:rPr>
          <w:color w:val="1A73E8"/>
        </w:rPr>
        <w:t>7. Deployment &amp; Installation</w:t>
      </w:r>
    </w:p>
    <w:p>
      <w:pPr>
        <w:pStyle w:val="Heading2"/>
      </w:pPr>
      <w:r>
        <w:rPr>
          <w:color w:val="2C2C2C"/>
        </w:rPr>
        <w:t>7.1 Installer Build</w:t>
      </w:r>
    </w:p>
    <w:p>
      <w:pPr>
        <w:pStyle w:val="ListNumber"/>
      </w:pPr>
      <w:r>
        <w:t>Compile all Python modules: python setup_build.py build_ext --inplace</w:t>
      </w:r>
    </w:p>
    <w:p>
      <w:pPr>
        <w:pStyle w:val="ListNumber"/>
      </w:pPr>
      <w:r>
        <w:t>Generate integrity manifest: python tools/generate_manifest.py</w:t>
      </w:r>
    </w:p>
    <w:p>
      <w:pPr>
        <w:pStyle w:val="ListNumber"/>
      </w:pPr>
      <w:r>
        <w:t>Build installer: Inno Setup compiles installer/synctide.iss</w:t>
      </w:r>
    </w:p>
    <w:p>
      <w:pPr>
        <w:pStyle w:val="ListNumber"/>
      </w:pPr>
      <w:r>
        <w:t>Sign the installer (optional, recommended for production)</w:t>
      </w:r>
    </w:p>
    <w:p>
      <w:pPr>
        <w:pStyle w:val="Heading2"/>
      </w:pPr>
      <w:r>
        <w:rPr>
          <w:color w:val="2C2C2C"/>
        </w:rPr>
        <w:t>7.2 Client Installation</w:t>
      </w:r>
    </w:p>
    <w:p>
      <w:pPr>
        <w:pStyle w:val="ListNumber"/>
      </w:pPr>
      <w:r>
        <w:t>Run the SyncTide installer as Administrator</w:t>
      </w:r>
    </w:p>
    <w:p>
      <w:pPr>
        <w:pStyle w:val="ListNumber"/>
      </w:pPr>
      <w:r>
        <w:t>PostgreSQL is installed automatically (unattended)</w:t>
      </w:r>
    </w:p>
    <w:p>
      <w:pPr>
        <w:pStyle w:val="ListNumber"/>
      </w:pPr>
      <w:r>
        <w:t>The database is created and migrations are applied</w:t>
      </w:r>
    </w:p>
    <w:p>
      <w:pPr>
        <w:pStyle w:val="ListNumber"/>
      </w:pPr>
      <w:r>
        <w:t>Windows services are registered and started</w:t>
      </w:r>
    </w:p>
    <w:p>
      <w:pPr>
        <w:pStyle w:val="ListNumber"/>
      </w:pPr>
      <w:r>
        <w:t>Sensitive files are locked via ACL (icacls)</w:t>
      </w:r>
    </w:p>
    <w:p>
      <w:pPr>
        <w:pStyle w:val="Heading2"/>
      </w:pPr>
      <w:r>
        <w:rPr>
          <w:color w:val="2C2C2C"/>
        </w:rPr>
        <w:t>7.3 Environment Variables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Variable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Default</w:t>
            </w:r>
          </w:p>
        </w:tc>
        <w:tc>
          <w:tcPr>
            <w:tcW w:type="dxa" w:w="3135"/>
          </w:tcPr>
          <w:p>
            <w:r>
              <w:rPr>
                <w:b/>
              </w:rPr>
              <w:t>Description</w:t>
            </w:r>
          </w:p>
        </w:tc>
      </w:tr>
      <w:tr>
        <w:tc>
          <w:tcPr>
            <w:tcW w:type="dxa" w:w="3135"/>
          </w:tcPr>
          <w:p>
            <w:r>
              <w:t>SYNCTIDE_DB_HOST</w:t>
            </w:r>
          </w:p>
        </w:tc>
        <w:tc>
          <w:tcPr>
            <w:tcW w:type="dxa" w:w="3135"/>
          </w:tcPr>
          <w:p>
            <w:r>
              <w:t>localhost</w:t>
            </w:r>
          </w:p>
        </w:tc>
        <w:tc>
          <w:tcPr>
            <w:tcW w:type="dxa" w:w="3135"/>
          </w:tcPr>
          <w:p>
            <w:r>
              <w:t>Database host</w:t>
            </w:r>
          </w:p>
        </w:tc>
      </w:tr>
      <w:tr>
        <w:tc>
          <w:tcPr>
            <w:tcW w:type="dxa" w:w="3135"/>
          </w:tcPr>
          <w:p>
            <w:r>
              <w:t>SYNCTIDE_DB_PORT</w:t>
            </w:r>
          </w:p>
        </w:tc>
        <w:tc>
          <w:tcPr>
            <w:tcW w:type="dxa" w:w="3135"/>
          </w:tcPr>
          <w:p>
            <w:r>
              <w:t>5432</w:t>
            </w:r>
          </w:p>
        </w:tc>
        <w:tc>
          <w:tcPr>
            <w:tcW w:type="dxa" w:w="3135"/>
          </w:tcPr>
          <w:p>
            <w:r>
              <w:t>Database port</w:t>
            </w:r>
          </w:p>
        </w:tc>
      </w:tr>
      <w:tr>
        <w:tc>
          <w:tcPr>
            <w:tcW w:type="dxa" w:w="3135"/>
          </w:tcPr>
          <w:p>
            <w:r>
              <w:t>SYNCTIDE_DB_NAME</w:t>
            </w:r>
          </w:p>
        </w:tc>
        <w:tc>
          <w:tcPr>
            <w:tcW w:type="dxa" w:w="3135"/>
          </w:tcPr>
          <w:p>
            <w:r>
              <w:t>synctide_db</w:t>
            </w:r>
          </w:p>
        </w:tc>
        <w:tc>
          <w:tcPr>
            <w:tcW w:type="dxa" w:w="3135"/>
          </w:tcPr>
          <w:p>
            <w:r>
              <w:t>Database name</w:t>
            </w:r>
          </w:p>
        </w:tc>
      </w:tr>
      <w:tr>
        <w:tc>
          <w:tcPr>
            <w:tcW w:type="dxa" w:w="3135"/>
          </w:tcPr>
          <w:p>
            <w:r>
              <w:t>SYNCTIDE_DB_USER</w:t>
            </w:r>
          </w:p>
        </w:tc>
        <w:tc>
          <w:tcPr>
            <w:tcW w:type="dxa" w:w="3135"/>
          </w:tcPr>
          <w:p>
            <w:r>
              <w:t>synctide</w:t>
            </w:r>
          </w:p>
        </w:tc>
        <w:tc>
          <w:tcPr>
            <w:tcW w:type="dxa" w:w="3135"/>
          </w:tcPr>
          <w:p>
            <w:r>
              <w:t>Database user</w:t>
            </w:r>
          </w:p>
        </w:tc>
      </w:tr>
      <w:tr>
        <w:tc>
          <w:tcPr>
            <w:tcW w:type="dxa" w:w="3135"/>
          </w:tcPr>
          <w:p>
            <w:r>
              <w:t>SYNCTIDE_DB_PASSWORD</w:t>
            </w:r>
          </w:p>
        </w:tc>
        <w:tc>
          <w:tcPr>
            <w:tcW w:type="dxa" w:w="3135"/>
          </w:tcPr>
          <w:p>
            <w:r>
              <w:t>(required)</w:t>
            </w:r>
          </w:p>
        </w:tc>
        <w:tc>
          <w:tcPr>
            <w:tcW w:type="dxa" w:w="3135"/>
          </w:tcPr>
          <w:p>
            <w:r>
              <w:t>Database password</w:t>
            </w:r>
          </w:p>
        </w:tc>
      </w:tr>
      <w:tr>
        <w:tc>
          <w:tcPr>
            <w:tcW w:type="dxa" w:w="3135"/>
          </w:tcPr>
          <w:p>
            <w:r>
              <w:t>SYNCTIDE_API_PORT</w:t>
            </w:r>
          </w:p>
        </w:tc>
        <w:tc>
          <w:tcPr>
            <w:tcW w:type="dxa" w:w="3135"/>
          </w:tcPr>
          <w:p>
            <w:r>
              <w:t>8000</w:t>
            </w:r>
          </w:p>
        </w:tc>
        <w:tc>
          <w:tcPr>
            <w:tcW w:type="dxa" w:w="3135"/>
          </w:tcPr>
          <w:p>
            <w:r>
              <w:t>Backend API port (also serves the web UI at /ui)</w:t>
            </w:r>
          </w:p>
        </w:tc>
      </w:tr>
      <w:tr>
        <w:tc>
          <w:tcPr>
            <w:tcW w:type="dxa" w:w="3135"/>
          </w:tcPr>
          <w:p>
            <w:r>
              <w:t>SYNCTIDE_AUTH_SESSION_HOURS</w:t>
            </w:r>
          </w:p>
        </w:tc>
        <w:tc>
          <w:tcPr>
            <w:tcW w:type="dxa" w:w="3135"/>
          </w:tcPr>
          <w:p>
            <w:r>
              <w:t>12</w:t>
            </w:r>
          </w:p>
        </w:tc>
        <w:tc>
          <w:tcPr>
            <w:tcW w:type="dxa" w:w="3135"/>
          </w:tcPr>
          <w:p>
            <w:r>
              <w:t>Session duration (1-12)</w:t>
            </w:r>
          </w:p>
        </w:tc>
      </w:tr>
      <w:tr>
        <w:tc>
          <w:tcPr>
            <w:tcW w:type="dxa" w:w="3135"/>
          </w:tcPr>
          <w:p>
            <w:r>
              <w:t>SYNCTIDE_ENABLE_API_DOCS</w:t>
            </w:r>
          </w:p>
        </w:tc>
        <w:tc>
          <w:tcPr>
            <w:tcW w:type="dxa" w:w="3135"/>
          </w:tcPr>
          <w:p>
            <w:r>
              <w:t>0</w:t>
            </w:r>
          </w:p>
        </w:tc>
        <w:tc>
          <w:tcPr>
            <w:tcW w:type="dxa" w:w="3135"/>
          </w:tcPr>
          <w:p>
            <w:r>
              <w:t>Enable Swagger/ReDoc</w:t>
            </w:r>
          </w:p>
        </w:tc>
      </w:tr>
      <w:tr>
        <w:tc>
          <w:tcPr>
            <w:tcW w:type="dxa" w:w="3135"/>
          </w:tcPr>
          <w:p>
            <w:r>
              <w:t>SYNCTIDE_MAPBOX_API_KEY</w:t>
            </w:r>
          </w:p>
        </w:tc>
        <w:tc>
          <w:tcPr>
            <w:tcW w:type="dxa" w:w="3135"/>
          </w:tcPr>
          <w:p>
            <w:r>
              <w:t>(empty)</w:t>
            </w:r>
          </w:p>
        </w:tc>
        <w:tc>
          <w:tcPr>
            <w:tcW w:type="dxa" w:w="3135"/>
          </w:tcPr>
          <w:p>
            <w:r>
              <w:t>Optional satellite map tiles</w:t>
            </w:r>
          </w:p>
        </w:tc>
      </w:tr>
      <w:tr>
        <w:tc>
          <w:tcPr>
            <w:tcW w:type="dxa" w:w="3135"/>
          </w:tcPr>
          <w:p>
            <w:r>
              <w:t>SYNCTIDE_OPEN_BROWSER</w:t>
            </w:r>
          </w:p>
        </w:tc>
        <w:tc>
          <w:tcPr>
            <w:tcW w:type="dxa" w:w="3135"/>
          </w:tcPr>
          <w:p>
            <w:r>
              <w:t>1</w:t>
            </w:r>
          </w:p>
        </w:tc>
        <w:tc>
          <w:tcPr>
            <w:tcW w:type="dxa" w:w="3135"/>
          </w:tcPr>
          <w:p>
            <w:r>
              <w:t>Auto-open browser on start</w:t>
            </w:r>
          </w:p>
        </w:tc>
      </w:tr>
    </w:tbl>
    <w:p/>
    <w:p>
      <w:pPr>
        <w:pStyle w:val="Heading2"/>
      </w:pPr>
      <w:r>
        <w:rPr>
          <w:color w:val="2C2C2C"/>
        </w:rPr>
        <w:t>7.4 Client Update Workflow</w:t>
      </w:r>
    </w:p>
    <w:p>
      <w:pPr>
        <w:pStyle w:val="ListNumber"/>
      </w:pPr>
      <w:r>
        <w:t>Stop services: Stop-Service SyncTideBackend -Force</w:t>
      </w:r>
    </w:p>
    <w:p>
      <w:pPr>
        <w:pStyle w:val="ListNumber"/>
      </w:pPr>
      <w:r>
        <w:t>Copy new .pyd files to the installation directory</w:t>
      </w:r>
    </w:p>
    <w:p>
      <w:pPr>
        <w:pStyle w:val="ListNumber"/>
      </w:pPr>
      <w:r>
        <w:t>Update integrity_manifest.json with new SHA-256 hashes</w:t>
      </w:r>
    </w:p>
    <w:p>
      <w:pPr>
        <w:pStyle w:val="ListNumber"/>
      </w:pPr>
      <w:r>
        <w:t>Apply any new database migrations</w:t>
      </w:r>
    </w:p>
    <w:p>
      <w:pPr>
        <w:pStyle w:val="ListNumber"/>
      </w:pPr>
      <w:r>
        <w:t>Start services: Start-Service SyncTideBackend</w:t>
      </w:r>
    </w:p>
    <w:p>
      <w:r>
        <w:rPr>
          <w:i/>
          <w:color w:val="666666"/>
        </w:rPr>
        <w:t>Note: For automated updates, use the built-in update package system (tools/build_update_package.py).</w:t>
      </w:r>
    </w:p>
    <w:p>
      <w:r>
        <w:br w:type="page"/>
      </w:r>
    </w:p>
    <w:p>
      <w:pPr>
        <w:pStyle w:val="Heading1"/>
      </w:pPr>
      <w:r>
        <w:rPr>
          <w:color w:val="1A73E8"/>
        </w:rPr>
        <w:t>8. Troubleshooting</w:t>
      </w:r>
    </w:p>
    <w:p>
      <w:pPr>
        <w:pStyle w:val="Heading2"/>
      </w:pPr>
      <w:r>
        <w:rPr>
          <w:color w:val="2C2C2C"/>
        </w:rPr>
        <w:t>8.1 Common Development Issues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Issue</w:t>
            </w:r>
          </w:p>
        </w:tc>
        <w:tc>
          <w:tcPr>
            <w:tcW w:type="dxa" w:w="3135"/>
          </w:tcPr>
          <w:p>
            <w:r>
              <w:rPr>
                <w:b/>
              </w:rPr>
              <w:t>Cause</w:t>
            </w:r>
          </w:p>
        </w:tc>
        <w:tc>
          <w:tcPr>
            <w:tcW w:type="dxa" w:w="3135"/>
          </w:tcPr>
          <w:p>
            <w:r>
              <w:rPr>
                <w:b/>
              </w:rPr>
              <w:t>Fix</w:t>
            </w:r>
          </w:p>
        </w:tc>
      </w:tr>
      <w:tr>
        <w:tc>
          <w:tcPr>
            <w:tcW w:type="dxa" w:w="3135"/>
          </w:tcPr>
          <w:p>
            <w:r>
              <w:t>ImportError after code change</w:t>
            </w:r>
          </w:p>
        </w:tc>
        <w:tc>
          <w:tcPr>
            <w:tcW w:type="dxa" w:w="3135"/>
          </w:tcPr>
          <w:p>
            <w:r>
              <w:t>Stale .pyd not recompiled</w:t>
            </w:r>
          </w:p>
        </w:tc>
        <w:tc>
          <w:tcPr>
            <w:tcW w:type="dxa" w:w="3135"/>
          </w:tcPr>
          <w:p>
            <w:r>
              <w:t>touch &lt;file&gt;.py &amp;&amp; python setup_build.py build_ext --inplace</w:t>
            </w:r>
          </w:p>
        </w:tc>
      </w:tr>
      <w:tr>
        <w:tc>
          <w:tcPr>
            <w:tcW w:type="dxa" w:w="3135"/>
          </w:tcPr>
          <w:p>
            <w:r>
              <w:t>Port already in use</w:t>
            </w:r>
          </w:p>
        </w:tc>
        <w:tc>
          <w:tcPr>
            <w:tcW w:type="dxa" w:w="3135"/>
          </w:tcPr>
          <w:p>
            <w:r>
              <w:t>Previous process not killed</w:t>
            </w:r>
          </w:p>
        </w:tc>
        <w:tc>
          <w:tcPr>
            <w:tcW w:type="dxa" w:w="3135"/>
          </w:tcPr>
          <w:p>
            <w:r>
              <w:t>taskkill /F /IM python.exe /T</w:t>
            </w:r>
          </w:p>
        </w:tc>
      </w:tr>
      <w:tr>
        <w:tc>
          <w:tcPr>
            <w:tcW w:type="dxa" w:w="3135"/>
          </w:tcPr>
          <w:p>
            <w:r>
              <w:t>Database connection error</w:t>
            </w:r>
          </w:p>
        </w:tc>
        <w:tc>
          <w:tcPr>
            <w:tcW w:type="dxa" w:w="3135"/>
          </w:tcPr>
          <w:p>
            <w:r>
              <w:t>PostgreSQL not running</w:t>
            </w:r>
          </w:p>
        </w:tc>
        <w:tc>
          <w:tcPr>
            <w:tcW w:type="dxa" w:w="3135"/>
          </w:tcPr>
          <w:p>
            <w:r>
              <w:t>net start postgresql-x64-17</w:t>
            </w:r>
          </w:p>
        </w:tc>
      </w:tr>
      <w:tr>
        <w:tc>
          <w:tcPr>
            <w:tcW w:type="dxa" w:w="3135"/>
          </w:tcPr>
          <w:p>
            <w:r>
              <w:t>UI shows 'Not Found' on login</w:t>
            </w:r>
          </w:p>
        </w:tc>
        <w:tc>
          <w:tcPr>
            <w:tcW w:type="dxa" w:w="3135"/>
          </w:tcPr>
          <w:p>
            <w:r>
              <w:t>web/dist built with VITE_API_BASE=/api but Caddy is down</w:t>
            </w:r>
          </w:p>
        </w:tc>
        <w:tc>
          <w:tcPr>
            <w:tcW w:type="dxa" w:w="3135"/>
          </w:tcPr>
          <w:p>
            <w:r>
              <w:t>Run behind Caddy, or rebuild web/dist with an empty VITE_API_BASE for same-origin</w:t>
            </w:r>
          </w:p>
        </w:tc>
      </w:tr>
      <w:tr>
        <w:tc>
          <w:tcPr>
            <w:tcW w:type="dxa" w:w="3135"/>
          </w:tcPr>
          <w:p>
            <w:r>
              <w:t>IntegrityError on INSERT</w:t>
            </w:r>
          </w:p>
        </w:tc>
        <w:tc>
          <w:tcPr>
            <w:tcW w:type="dxa" w:w="3135"/>
          </w:tcPr>
          <w:p>
            <w:r>
              <w:t>NOT NULL constraint</w:t>
            </w:r>
          </w:p>
        </w:tc>
        <w:tc>
          <w:tcPr>
            <w:tcW w:type="dxa" w:w="3135"/>
          </w:tcPr>
          <w:p>
            <w:r>
              <w:t>Check migration applied; ALTER column if needed</w:t>
            </w:r>
          </w:p>
        </w:tc>
      </w:tr>
      <w:tr>
        <w:tc>
          <w:tcPr>
            <w:tcW w:type="dxa" w:w="3135"/>
          </w:tcPr>
          <w:p>
            <w:r>
              <w:t>License invalid after MAC change</w:t>
            </w:r>
          </w:p>
        </w:tc>
        <w:tc>
          <w:tcPr>
            <w:tcW w:type="dxa" w:w="3135"/>
          </w:tcPr>
          <w:p>
            <w:r>
              <w:t>Network adapter changed</w:t>
            </w:r>
          </w:p>
        </w:tc>
        <w:tc>
          <w:tcPr>
            <w:tcW w:type="dxa" w:w="3135"/>
          </w:tcPr>
          <w:p>
            <w:r>
              <w:t>Re-generate license with new MAC addresses</w:t>
            </w:r>
          </w:p>
        </w:tc>
      </w:tr>
    </w:tbl>
    <w:p/>
    <w:p>
      <w:pPr>
        <w:pStyle w:val="Heading2"/>
      </w:pPr>
      <w:r>
        <w:rPr>
          <w:color w:val="2C2C2C"/>
        </w:rPr>
        <w:t>8.2 Log Locations</w:t>
      </w:r>
    </w:p>
    <w:tbl>
      <w:tblPr>
        <w:tblStyle w:val="LightGrid-Accent1"/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</w:tcPr>
          <w:p>
            <w:r>
              <w:rPr>
                <w:b/>
              </w:rPr>
              <w:t>Log</w:t>
            </w:r>
          </w:p>
        </w:tc>
        <w:tc>
          <w:tcPr>
            <w:tcW w:type="dxa" w:w="3135"/>
          </w:tcPr>
          <w:p>
            <w:r>
              <w:rPr>
                <w:b/>
              </w:rPr>
              <w:t>Path</w:t>
            </w:r>
          </w:p>
        </w:tc>
        <w:tc>
          <w:tcPr>
            <w:tcW w:type="dxa" w:w="3135"/>
          </w:tcPr>
          <w:p>
            <w:r>
              <w:rPr>
                <w:b/>
              </w:rPr>
              <w:t>Contents</w:t>
            </w:r>
          </w:p>
        </w:tc>
      </w:tr>
      <w:tr>
        <w:tc>
          <w:tcPr>
            <w:tcW w:type="dxa" w:w="3135"/>
          </w:tcPr>
          <w:p>
            <w:r>
              <w:t>Backend</w:t>
            </w:r>
          </w:p>
        </w:tc>
        <w:tc>
          <w:tcPr>
            <w:tcW w:type="dxa" w:w="3135"/>
          </w:tcPr>
          <w:p>
            <w:r>
              <w:t>logs/backend.log</w:t>
            </w:r>
          </w:p>
        </w:tc>
        <w:tc>
          <w:tcPr>
            <w:tcW w:type="dxa" w:w="3135"/>
          </w:tcPr>
          <w:p>
            <w:r>
              <w:t>API errors, request logs</w:t>
            </w:r>
          </w:p>
        </w:tc>
      </w:tr>
      <w:tr>
        <w:tc>
          <w:tcPr>
            <w:tcW w:type="dxa" w:w="3135"/>
          </w:tcPr>
          <w:p>
            <w:r>
              <w:t>Messaging</w:t>
            </w:r>
          </w:p>
        </w:tc>
        <w:tc>
          <w:tcPr>
            <w:tcW w:type="dxa" w:w="3135"/>
          </w:tcPr>
          <w:p>
            <w:r>
              <w:t>logs/messaging.log</w:t>
            </w:r>
          </w:p>
        </w:tc>
        <w:tc>
          <w:tcPr>
            <w:tcW w:type="dxa" w:w="3135"/>
          </w:tcPr>
          <w:p>
            <w:r>
              <w:t>Send attempts, delivery status</w:t>
            </w:r>
          </w:p>
        </w:tc>
      </w:tr>
      <w:tr>
        <w:tc>
          <w:tcPr>
            <w:tcW w:type="dxa" w:w="3135"/>
          </w:tcPr>
          <w:p>
            <w:r>
              <w:t>Ingestion</w:t>
            </w:r>
          </w:p>
        </w:tc>
        <w:tc>
          <w:tcPr>
            <w:tcW w:type="dxa" w:w="3135"/>
          </w:tcPr>
          <w:p>
            <w:r>
              <w:t>logs/ingestion.log</w:t>
            </w:r>
          </w:p>
        </w:tc>
        <w:tc>
          <w:tcPr>
            <w:tcW w:type="dxa" w:w="3135"/>
          </w:tcPr>
          <w:p>
            <w:r>
              <w:t>File processing, duplicate detection</w:t>
            </w:r>
          </w:p>
        </w:tc>
      </w:tr>
      <w:tr>
        <w:tc>
          <w:tcPr>
            <w:tcW w:type="dxa" w:w="3135"/>
          </w:tcPr>
          <w:p>
            <w:r>
              <w:t>Health Monitor</w:t>
            </w:r>
          </w:p>
        </w:tc>
        <w:tc>
          <w:tcPr>
            <w:tcW w:type="dxa" w:w="3135"/>
          </w:tcPr>
          <w:p>
            <w:r>
              <w:t>logs/health_monitor.log</w:t>
            </w:r>
          </w:p>
        </w:tc>
        <w:tc>
          <w:tcPr>
            <w:tcW w:type="dxa" w:w="3135"/>
          </w:tcPr>
          <w:p>
            <w:r>
              <w:t>Service health, restart events</w:t>
            </w:r>
          </w:p>
        </w:tc>
      </w:tr>
    </w:tbl>
    <w:p/>
    <w:sectPr w:rsidR="00FC693F" w:rsidRPr="0006063C" w:rsidSect="00034616">
      <w:headerReference w:type="default" r:id="rId9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ayout w:type="autofit"/>
      <w:tblLook w:firstColumn="1" w:firstRow="1" w:lastColumn="0" w:lastRow="0" w:noHBand="0" w:noVBand="1" w:val="04A0"/>
    </w:tblPr>
    <w:tblGrid>
      <w:gridCol w:w="4680"/>
      <w:gridCol w:w="4680"/>
    </w:tblGrid>
    <w:tr>
      <w:tc>
        <w:tcPr>
          <w:tcW w:type="dxa" w:w="1728"/>
        </w:tcPr>
        <w:p>
          <w:pPr>
            <w:jc w:val="left"/>
          </w:pPr>
          <w:r>
            <w:drawing>
              <wp:inline xmlns:a="http://schemas.openxmlformats.org/drawingml/2006/main" xmlns:pic="http://schemas.openxmlformats.org/drawingml/2006/picture">
                <wp:extent cx="731520" cy="559866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559866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680"/>
        </w:tcPr>
        <w:p>
          <w:pPr>
            <w:jc w:val="right"/>
          </w:pPr>
          <w:r>
            <w:rPr>
              <w:rFonts w:ascii="Calibri" w:hAnsi="Calibri"/>
              <w:color w:val="999999"/>
              <w:sz w:val="16"/>
            </w:rPr>
            <w:t>SyncTide — Developer Manual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before="0"/>
    </w:pPr>
    <w:rPr>
      <w:rFonts w:ascii="Calibri" w:hAnsi="Calibri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